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34FD40" w14:textId="77777777" w:rsidR="00332D0F" w:rsidRDefault="00332D0F" w:rsidP="00332D0F"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Panasonic® TV / </w:t>
      </w:r>
      <w:proofErr w:type="spellStart"/>
      <w:r>
        <w:t>Smart</w:t>
      </w:r>
      <w:proofErr w:type="spellEnd"/>
      <w:r>
        <w:t xml:space="preserve"> TV</w:t>
      </w:r>
    </w:p>
    <w:p w14:paraId="4FE447A8" w14:textId="77777777" w:rsidR="00332D0F" w:rsidRDefault="00332D0F" w:rsidP="00332D0F">
      <w:proofErr w:type="spellStart"/>
      <w:r>
        <w:t>po</w:t>
      </w:r>
      <w:proofErr w:type="spellEnd"/>
      <w:r>
        <w:t xml:space="preserve"> </w:t>
      </w:r>
      <w:proofErr w:type="spellStart"/>
      <w:r>
        <w:t>vložení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ihneď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, </w:t>
      </w:r>
      <w:proofErr w:type="spellStart"/>
      <w:r>
        <w:t>netreba</w:t>
      </w:r>
      <w:proofErr w:type="spellEnd"/>
      <w:r>
        <w:t xml:space="preserve"> </w:t>
      </w:r>
      <w:proofErr w:type="spellStart"/>
      <w:r>
        <w:t>programovať</w:t>
      </w:r>
      <w:proofErr w:type="spellEnd"/>
    </w:p>
    <w:p w14:paraId="039DD5D8" w14:textId="77777777" w:rsidR="00332D0F" w:rsidRDefault="00332D0F" w:rsidP="00332D0F">
      <w:proofErr w:type="spellStart"/>
      <w:r>
        <w:t>tento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každým</w:t>
      </w:r>
      <w:proofErr w:type="spellEnd"/>
      <w:r>
        <w:t xml:space="preserve"> Panasonic® TV,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2000</w:t>
      </w:r>
    </w:p>
    <w:p w14:paraId="592182D4" w14:textId="77777777" w:rsidR="00332D0F" w:rsidRDefault="00332D0F" w:rsidP="00332D0F">
      <w:proofErr w:type="spellStart"/>
      <w:r>
        <w:t>niektoré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tlačidlá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podporované</w:t>
      </w:r>
      <w:proofErr w:type="spellEnd"/>
      <w:r>
        <w:t xml:space="preserve"> v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prípade</w:t>
      </w:r>
      <w:proofErr w:type="spellEnd"/>
    </w:p>
    <w:p w14:paraId="37634C3E" w14:textId="75A4E42A" w:rsidR="00481B83" w:rsidRPr="00C34403" w:rsidRDefault="00332D0F" w:rsidP="00332D0F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2023-01-19T07:31:00Z</dcterms:modified>
</cp:coreProperties>
</file>