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FF9BC4A" w14:textId="77777777" w:rsidR="00796920" w:rsidRPr="00796920" w:rsidRDefault="00796920" w:rsidP="00796920">
      <w:pPr>
        <w:rPr>
          <w:rFonts w:cstheme="minorHAnsi"/>
          <w:sz w:val="24"/>
          <w:szCs w:val="24"/>
        </w:rPr>
      </w:pPr>
      <w:proofErr w:type="spellStart"/>
      <w:r w:rsidRPr="00796920">
        <w:rPr>
          <w:rFonts w:cstheme="minorHAnsi"/>
          <w:sz w:val="24"/>
          <w:szCs w:val="24"/>
        </w:rPr>
        <w:t>možno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umiestniť</w:t>
      </w:r>
      <w:proofErr w:type="spellEnd"/>
      <w:r w:rsidRPr="00796920">
        <w:rPr>
          <w:rFonts w:cstheme="minorHAnsi"/>
          <w:sz w:val="24"/>
          <w:szCs w:val="24"/>
        </w:rPr>
        <w:t xml:space="preserve"> na </w:t>
      </w:r>
      <w:proofErr w:type="spellStart"/>
      <w:r w:rsidRPr="00796920">
        <w:rPr>
          <w:rFonts w:cstheme="minorHAnsi"/>
          <w:sz w:val="24"/>
          <w:szCs w:val="24"/>
        </w:rPr>
        <w:t>ventilačný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otvor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vozidla</w:t>
      </w:r>
      <w:proofErr w:type="spellEnd"/>
    </w:p>
    <w:p w14:paraId="2AB95081" w14:textId="77777777" w:rsidR="00796920" w:rsidRPr="00796920" w:rsidRDefault="00796920" w:rsidP="00796920">
      <w:pPr>
        <w:rPr>
          <w:rFonts w:cstheme="minorHAnsi"/>
          <w:sz w:val="24"/>
          <w:szCs w:val="24"/>
        </w:rPr>
      </w:pPr>
      <w:proofErr w:type="spellStart"/>
      <w:r w:rsidRPr="00796920">
        <w:rPr>
          <w:rFonts w:cstheme="minorHAnsi"/>
          <w:sz w:val="24"/>
          <w:szCs w:val="24"/>
        </w:rPr>
        <w:t>možno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otáčať</w:t>
      </w:r>
      <w:proofErr w:type="spellEnd"/>
      <w:r w:rsidRPr="00796920">
        <w:rPr>
          <w:rFonts w:cstheme="minorHAnsi"/>
          <w:sz w:val="24"/>
          <w:szCs w:val="24"/>
        </w:rPr>
        <w:t xml:space="preserve">, </w:t>
      </w:r>
      <w:proofErr w:type="spellStart"/>
      <w:r w:rsidRPr="00796920">
        <w:rPr>
          <w:rFonts w:cstheme="minorHAnsi"/>
          <w:sz w:val="24"/>
          <w:szCs w:val="24"/>
        </w:rPr>
        <w:t>nakláňať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hore</w:t>
      </w:r>
      <w:proofErr w:type="spellEnd"/>
      <w:r w:rsidRPr="00796920">
        <w:rPr>
          <w:rFonts w:cstheme="minorHAnsi"/>
          <w:sz w:val="24"/>
          <w:szCs w:val="24"/>
        </w:rPr>
        <w:t xml:space="preserve">, </w:t>
      </w:r>
      <w:proofErr w:type="spellStart"/>
      <w:r w:rsidRPr="00796920">
        <w:rPr>
          <w:rFonts w:cstheme="minorHAnsi"/>
          <w:sz w:val="24"/>
          <w:szCs w:val="24"/>
        </w:rPr>
        <w:t>dole</w:t>
      </w:r>
      <w:proofErr w:type="spellEnd"/>
      <w:r w:rsidRPr="00796920">
        <w:rPr>
          <w:rFonts w:cstheme="minorHAnsi"/>
          <w:sz w:val="24"/>
          <w:szCs w:val="24"/>
        </w:rPr>
        <w:t xml:space="preserve"> a </w:t>
      </w:r>
      <w:proofErr w:type="spellStart"/>
      <w:r w:rsidRPr="00796920">
        <w:rPr>
          <w:rFonts w:cstheme="minorHAnsi"/>
          <w:sz w:val="24"/>
          <w:szCs w:val="24"/>
        </w:rPr>
        <w:t>do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strán</w:t>
      </w:r>
      <w:proofErr w:type="spellEnd"/>
    </w:p>
    <w:p w14:paraId="225234D0" w14:textId="77777777" w:rsidR="00796920" w:rsidRPr="00796920" w:rsidRDefault="00796920" w:rsidP="00796920">
      <w:pPr>
        <w:rPr>
          <w:rFonts w:cstheme="minorHAnsi"/>
          <w:sz w:val="24"/>
          <w:szCs w:val="24"/>
        </w:rPr>
      </w:pPr>
      <w:proofErr w:type="spellStart"/>
      <w:r w:rsidRPr="00796920">
        <w:rPr>
          <w:rFonts w:cstheme="minorHAnsi"/>
          <w:sz w:val="24"/>
          <w:szCs w:val="24"/>
        </w:rPr>
        <w:t>jednoručné</w:t>
      </w:r>
      <w:proofErr w:type="spellEnd"/>
      <w:r w:rsidRPr="00796920">
        <w:rPr>
          <w:rFonts w:cstheme="minorHAnsi"/>
          <w:sz w:val="24"/>
          <w:szCs w:val="24"/>
        </w:rPr>
        <w:t xml:space="preserve">, </w:t>
      </w:r>
      <w:proofErr w:type="spellStart"/>
      <w:r w:rsidRPr="00796920">
        <w:rPr>
          <w:rFonts w:cstheme="minorHAnsi"/>
          <w:sz w:val="24"/>
          <w:szCs w:val="24"/>
        </w:rPr>
        <w:t>rýchle</w:t>
      </w:r>
      <w:proofErr w:type="spellEnd"/>
      <w:r w:rsidRPr="00796920">
        <w:rPr>
          <w:rFonts w:cstheme="minorHAnsi"/>
          <w:sz w:val="24"/>
          <w:szCs w:val="24"/>
        </w:rPr>
        <w:t xml:space="preserve">, </w:t>
      </w:r>
      <w:proofErr w:type="spellStart"/>
      <w:r w:rsidRPr="00796920">
        <w:rPr>
          <w:rFonts w:cstheme="minorHAnsi"/>
          <w:sz w:val="24"/>
          <w:szCs w:val="24"/>
        </w:rPr>
        <w:t>jednoduché</w:t>
      </w:r>
      <w:proofErr w:type="spellEnd"/>
      <w:r w:rsidRPr="00796920">
        <w:rPr>
          <w:rFonts w:cstheme="minorHAnsi"/>
          <w:sz w:val="24"/>
          <w:szCs w:val="24"/>
        </w:rPr>
        <w:t xml:space="preserve">, </w:t>
      </w:r>
      <w:proofErr w:type="spellStart"/>
      <w:r w:rsidRPr="00796920">
        <w:rPr>
          <w:rFonts w:cstheme="minorHAnsi"/>
          <w:sz w:val="24"/>
          <w:szCs w:val="24"/>
        </w:rPr>
        <w:t>tiché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použitie</w:t>
      </w:r>
      <w:proofErr w:type="spellEnd"/>
    </w:p>
    <w:p w14:paraId="46C0E222" w14:textId="77777777" w:rsidR="00796920" w:rsidRPr="00796920" w:rsidRDefault="00796920" w:rsidP="00796920">
      <w:pPr>
        <w:rPr>
          <w:rFonts w:cstheme="minorHAnsi"/>
          <w:sz w:val="24"/>
          <w:szCs w:val="24"/>
        </w:rPr>
      </w:pPr>
      <w:proofErr w:type="spellStart"/>
      <w:r w:rsidRPr="00796920">
        <w:rPr>
          <w:rFonts w:cstheme="minorHAnsi"/>
          <w:sz w:val="24"/>
          <w:szCs w:val="24"/>
        </w:rPr>
        <w:t>upevňovacie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háčiky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sa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otvárajú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stlačením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tlačidla</w:t>
      </w:r>
      <w:proofErr w:type="spellEnd"/>
    </w:p>
    <w:p w14:paraId="70B012A2" w14:textId="77777777" w:rsidR="00796920" w:rsidRPr="00796920" w:rsidRDefault="00796920" w:rsidP="00796920">
      <w:pPr>
        <w:rPr>
          <w:rFonts w:cstheme="minorHAnsi"/>
          <w:sz w:val="24"/>
          <w:szCs w:val="24"/>
        </w:rPr>
      </w:pPr>
      <w:proofErr w:type="spellStart"/>
      <w:r w:rsidRPr="00796920">
        <w:rPr>
          <w:rFonts w:cstheme="minorHAnsi"/>
          <w:sz w:val="24"/>
          <w:szCs w:val="24"/>
        </w:rPr>
        <w:t>spodné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nožičky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sa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dajú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vytiahnuť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</w:p>
    <w:p w14:paraId="2DC7BA5A" w14:textId="77777777" w:rsidR="00796920" w:rsidRPr="00796920" w:rsidRDefault="00796920" w:rsidP="00796920">
      <w:pPr>
        <w:rPr>
          <w:rFonts w:cstheme="minorHAnsi"/>
          <w:sz w:val="24"/>
          <w:szCs w:val="24"/>
        </w:rPr>
      </w:pPr>
      <w:proofErr w:type="spellStart"/>
      <w:r w:rsidRPr="00796920">
        <w:rPr>
          <w:rFonts w:cstheme="minorHAnsi"/>
          <w:sz w:val="24"/>
          <w:szCs w:val="24"/>
        </w:rPr>
        <w:t>silikónové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povrchy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chránia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telefón</w:t>
      </w:r>
      <w:proofErr w:type="spellEnd"/>
    </w:p>
    <w:p w14:paraId="6244DEF1" w14:textId="77777777" w:rsidR="00796920" w:rsidRPr="00796920" w:rsidRDefault="00796920" w:rsidP="00796920">
      <w:pPr>
        <w:rPr>
          <w:rFonts w:cstheme="minorHAnsi"/>
          <w:sz w:val="24"/>
          <w:szCs w:val="24"/>
        </w:rPr>
      </w:pPr>
      <w:proofErr w:type="spellStart"/>
      <w:r w:rsidRPr="00796920">
        <w:rPr>
          <w:rFonts w:cstheme="minorHAnsi"/>
          <w:sz w:val="24"/>
          <w:szCs w:val="24"/>
        </w:rPr>
        <w:t>pevný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kovový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háčik</w:t>
      </w:r>
      <w:proofErr w:type="spellEnd"/>
      <w:r w:rsidRPr="00796920">
        <w:rPr>
          <w:rFonts w:cstheme="minorHAnsi"/>
          <w:sz w:val="24"/>
          <w:szCs w:val="24"/>
        </w:rPr>
        <w:t xml:space="preserve"> na </w:t>
      </w:r>
      <w:proofErr w:type="spellStart"/>
      <w:r w:rsidRPr="00796920">
        <w:rPr>
          <w:rFonts w:cstheme="minorHAnsi"/>
          <w:sz w:val="24"/>
          <w:szCs w:val="24"/>
        </w:rPr>
        <w:t>horizontálnu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alebo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vertikálnu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ventilačnú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lamelu</w:t>
      </w:r>
      <w:proofErr w:type="spellEnd"/>
      <w:r w:rsidRPr="00796920">
        <w:rPr>
          <w:rFonts w:cstheme="minorHAnsi"/>
          <w:sz w:val="24"/>
          <w:szCs w:val="24"/>
        </w:rPr>
        <w:t xml:space="preserve"> (10 - 36 mm)</w:t>
      </w:r>
    </w:p>
    <w:p w14:paraId="37634C3E" w14:textId="0729B200" w:rsidR="00481B83" w:rsidRPr="00544F16" w:rsidRDefault="00796920" w:rsidP="00796920">
      <w:pPr>
        <w:rPr>
          <w:rFonts w:cstheme="minorHAnsi"/>
          <w:sz w:val="24"/>
          <w:szCs w:val="24"/>
        </w:rPr>
      </w:pPr>
      <w:proofErr w:type="spellStart"/>
      <w:r w:rsidRPr="00796920">
        <w:rPr>
          <w:rFonts w:cstheme="minorHAnsi"/>
          <w:sz w:val="24"/>
          <w:szCs w:val="24"/>
        </w:rPr>
        <w:t>do</w:t>
      </w:r>
      <w:proofErr w:type="spellEnd"/>
      <w:r w:rsidRPr="00796920">
        <w:rPr>
          <w:rFonts w:cstheme="minorHAnsi"/>
          <w:sz w:val="24"/>
          <w:szCs w:val="24"/>
        </w:rPr>
        <w:t xml:space="preserve"> cca. 55 – 95 mm </w:t>
      </w:r>
      <w:proofErr w:type="spellStart"/>
      <w:r w:rsidRPr="00796920">
        <w:rPr>
          <w:rFonts w:cstheme="minorHAnsi"/>
          <w:sz w:val="24"/>
          <w:szCs w:val="24"/>
        </w:rPr>
        <w:t>šírky</w:t>
      </w:r>
      <w:proofErr w:type="spellEnd"/>
      <w:r w:rsidRPr="00796920">
        <w:rPr>
          <w:rFonts w:cstheme="minorHAnsi"/>
          <w:sz w:val="24"/>
          <w:szCs w:val="24"/>
        </w:rPr>
        <w:t xml:space="preserve"> </w:t>
      </w:r>
      <w:proofErr w:type="spellStart"/>
      <w:r w:rsidRPr="00796920">
        <w:rPr>
          <w:rFonts w:cstheme="minorHAnsi"/>
          <w:sz w:val="24"/>
          <w:szCs w:val="24"/>
        </w:rPr>
        <w:t>telefónu</w:t>
      </w:r>
      <w:proofErr w:type="spellEnd"/>
      <w:r w:rsidRPr="00796920">
        <w:rPr>
          <w:rFonts w:cstheme="minorHAnsi"/>
          <w:sz w:val="24"/>
          <w:szCs w:val="24"/>
        </w:rPr>
        <w:t xml:space="preserve"> (cca. 4 - 7” </w:t>
      </w:r>
      <w:proofErr w:type="spellStart"/>
      <w:r w:rsidRPr="00796920">
        <w:rPr>
          <w:rFonts w:cstheme="minorHAnsi"/>
          <w:sz w:val="24"/>
          <w:szCs w:val="24"/>
        </w:rPr>
        <w:t>uhlopriečka</w:t>
      </w:r>
      <w:proofErr w:type="spellEnd"/>
      <w:r w:rsidRPr="00796920">
        <w:rPr>
          <w:rFonts w:cstheme="minorHAnsi"/>
          <w:sz w:val="24"/>
          <w:szCs w:val="24"/>
        </w:rPr>
        <w:t>)</w:t>
      </w:r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96920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20</cp:revision>
  <dcterms:created xsi:type="dcterms:W3CDTF">2023-01-26T07:44:00Z</dcterms:created>
  <dcterms:modified xsi:type="dcterms:W3CDTF">2024-03-12T13:26:00Z</dcterms:modified>
</cp:coreProperties>
</file>