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4C3E" w14:textId="3A2F76AF" w:rsidR="00481B83" w:rsidRDefault="00D97FC7" w:rsidP="00C54C27">
      <w:pPr>
        <w:rPr>
          <w:b/>
        </w:rPr>
      </w:pPr>
      <w:r w:rsidRPr="00D97FC7">
        <w:rPr>
          <w:b/>
        </w:rPr>
        <w:t>Popis produktu</w:t>
      </w:r>
    </w:p>
    <w:p w14:paraId="6EB4749F" w14:textId="77777777" w:rsidR="00EA585D" w:rsidRPr="00EA585D" w:rsidRDefault="00EA585D" w:rsidP="00EA585D">
      <w:pPr>
        <w:rPr>
          <w:bCs/>
        </w:rPr>
      </w:pPr>
      <w:r w:rsidRPr="00EA585D">
        <w:rPr>
          <w:bCs/>
        </w:rPr>
        <w:t>na vonkajšie a vnútorné použitie</w:t>
      </w:r>
    </w:p>
    <w:p w14:paraId="1BEAE0E3" w14:textId="77777777" w:rsidR="00EA585D" w:rsidRPr="00EA585D" w:rsidRDefault="00EA585D" w:rsidP="00EA585D">
      <w:pPr>
        <w:rPr>
          <w:bCs/>
        </w:rPr>
      </w:pPr>
      <w:r w:rsidRPr="00EA585D">
        <w:rPr>
          <w:bCs/>
        </w:rPr>
        <w:t>150 ks LED</w:t>
      </w:r>
    </w:p>
    <w:p w14:paraId="1CC23850" w14:textId="77777777" w:rsidR="00EA585D" w:rsidRPr="00EA585D" w:rsidRDefault="00EA585D" w:rsidP="00EA585D">
      <w:pPr>
        <w:rPr>
          <w:bCs/>
        </w:rPr>
      </w:pPr>
      <w:r w:rsidRPr="00EA585D">
        <w:rPr>
          <w:bCs/>
        </w:rPr>
        <w:t>8 svetelných programov</w:t>
      </w:r>
    </w:p>
    <w:p w14:paraId="61F7125A" w14:textId="77777777" w:rsidR="00EA585D" w:rsidRPr="00EA585D" w:rsidRDefault="00EA585D" w:rsidP="00EA585D">
      <w:pPr>
        <w:rPr>
          <w:bCs/>
        </w:rPr>
      </w:pPr>
      <w:r w:rsidRPr="00EA585D">
        <w:rPr>
          <w:bCs/>
        </w:rPr>
        <w:t>6 h ON / 18h OFF časovač</w:t>
      </w:r>
    </w:p>
    <w:p w14:paraId="5E87F6DD" w14:textId="77777777" w:rsidR="00EA585D" w:rsidRPr="00EA585D" w:rsidRDefault="00EA585D" w:rsidP="00EA585D">
      <w:pPr>
        <w:rPr>
          <w:bCs/>
        </w:rPr>
      </w:pPr>
      <w:r w:rsidRPr="00EA585D">
        <w:rPr>
          <w:bCs/>
        </w:rPr>
        <w:t>napájanie: sieťový adaptér na vonkajšie</w:t>
      </w:r>
    </w:p>
    <w:p w14:paraId="211652E8" w14:textId="77777777" w:rsidR="00EA585D" w:rsidRPr="00EA585D" w:rsidRDefault="00EA585D" w:rsidP="00EA585D">
      <w:pPr>
        <w:rPr>
          <w:bCs/>
        </w:rPr>
      </w:pPr>
      <w:r w:rsidRPr="00EA585D">
        <w:rPr>
          <w:bCs/>
        </w:rPr>
        <w:t>použitie</w:t>
      </w:r>
    </w:p>
    <w:p w14:paraId="642AB2D9" w14:textId="707740DB" w:rsidR="008C73E6" w:rsidRPr="008C73E6" w:rsidRDefault="00EA585D" w:rsidP="00EA585D">
      <w:pPr>
        <w:rPr>
          <w:bCs/>
        </w:rPr>
      </w:pPr>
      <w:r w:rsidRPr="00EA585D">
        <w:rPr>
          <w:bCs/>
        </w:rPr>
        <w:t>studena biela, strieborná stuha</w:t>
      </w:r>
    </w:p>
    <w:sectPr w:rsidR="008C73E6" w:rsidRPr="008C7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5314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502C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7CC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04FB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32C5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66EB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3E6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5215"/>
    <w:rsid w:val="00B867F5"/>
    <w:rsid w:val="00B86CB9"/>
    <w:rsid w:val="00B87850"/>
    <w:rsid w:val="00B8792B"/>
    <w:rsid w:val="00B9203A"/>
    <w:rsid w:val="00B96961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4C2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A585D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Orosz Tunde</cp:lastModifiedBy>
  <cp:revision>2</cp:revision>
  <dcterms:created xsi:type="dcterms:W3CDTF">2025-10-27T12:07:00Z</dcterms:created>
  <dcterms:modified xsi:type="dcterms:W3CDTF">2025-10-27T12:07:00Z</dcterms:modified>
</cp:coreProperties>
</file>