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F8105F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eloxovaný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hliník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leteckej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kvality</w:t>
      </w:r>
      <w:proofErr w:type="spellEnd"/>
    </w:p>
    <w:p w14:paraId="1098EFF2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vodotesná</w:t>
      </w:r>
      <w:proofErr w:type="spellEnd"/>
      <w:r w:rsidRPr="00732D86">
        <w:rPr>
          <w:rFonts w:ascii="Cambria Math" w:hAnsi="Cambria Math" w:cs="Cambria Math"/>
        </w:rPr>
        <w:t xml:space="preserve">, </w:t>
      </w:r>
      <w:proofErr w:type="spellStart"/>
      <w:r w:rsidRPr="00732D86">
        <w:rPr>
          <w:rFonts w:ascii="Cambria Math" w:hAnsi="Cambria Math" w:cs="Cambria Math"/>
        </w:rPr>
        <w:t>odolná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voči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prachu</w:t>
      </w:r>
      <w:proofErr w:type="spellEnd"/>
      <w:r w:rsidRPr="00732D86">
        <w:rPr>
          <w:rFonts w:ascii="Cambria Math" w:hAnsi="Cambria Math" w:cs="Cambria Math"/>
        </w:rPr>
        <w:t xml:space="preserve"> a </w:t>
      </w:r>
      <w:proofErr w:type="spellStart"/>
      <w:r w:rsidRPr="00732D86">
        <w:rPr>
          <w:rFonts w:ascii="Cambria Math" w:hAnsi="Cambria Math" w:cs="Cambria Math"/>
        </w:rPr>
        <w:t>nárazom</w:t>
      </w:r>
      <w:proofErr w:type="spellEnd"/>
      <w:r w:rsidRPr="00732D86">
        <w:rPr>
          <w:rFonts w:ascii="Cambria Math" w:hAnsi="Cambria Math" w:cs="Cambria Math"/>
        </w:rPr>
        <w:t xml:space="preserve"> (IP67)</w:t>
      </w:r>
    </w:p>
    <w:p w14:paraId="5639CBD0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otočný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spínač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režimu</w:t>
      </w:r>
      <w:proofErr w:type="spellEnd"/>
    </w:p>
    <w:p w14:paraId="024CCD8C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možnosť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montáže</w:t>
      </w:r>
      <w:proofErr w:type="spellEnd"/>
      <w:r w:rsidRPr="00732D86">
        <w:rPr>
          <w:rFonts w:ascii="Cambria Math" w:hAnsi="Cambria Math" w:cs="Cambria Math"/>
        </w:rPr>
        <w:t xml:space="preserve"> na </w:t>
      </w:r>
      <w:proofErr w:type="spellStart"/>
      <w:r w:rsidRPr="00732D86">
        <w:rPr>
          <w:rFonts w:ascii="Cambria Math" w:hAnsi="Cambria Math" w:cs="Cambria Math"/>
        </w:rPr>
        <w:t>normalizovaný</w:t>
      </w:r>
      <w:proofErr w:type="spellEnd"/>
      <w:r w:rsidRPr="00732D86">
        <w:rPr>
          <w:rFonts w:ascii="Cambria Math" w:hAnsi="Cambria Math" w:cs="Cambria Math"/>
        </w:rPr>
        <w:t xml:space="preserve"> 1/4” </w:t>
      </w:r>
      <w:proofErr w:type="spellStart"/>
      <w:r w:rsidRPr="00732D86">
        <w:rPr>
          <w:rFonts w:ascii="Cambria Math" w:hAnsi="Cambria Math" w:cs="Cambria Math"/>
        </w:rPr>
        <w:t>tripod</w:t>
      </w:r>
      <w:proofErr w:type="spellEnd"/>
    </w:p>
    <w:p w14:paraId="57762550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štipec</w:t>
      </w:r>
      <w:proofErr w:type="spellEnd"/>
      <w:r w:rsidRPr="00732D86">
        <w:rPr>
          <w:rFonts w:ascii="Cambria Math" w:hAnsi="Cambria Math" w:cs="Cambria Math"/>
        </w:rPr>
        <w:t xml:space="preserve"> na </w:t>
      </w:r>
      <w:proofErr w:type="spellStart"/>
      <w:r w:rsidRPr="00732D86">
        <w:rPr>
          <w:rFonts w:ascii="Cambria Math" w:hAnsi="Cambria Math" w:cs="Cambria Math"/>
        </w:rPr>
        <w:t>opasok</w:t>
      </w:r>
      <w:proofErr w:type="spellEnd"/>
    </w:p>
    <w:p w14:paraId="6A824368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silný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gramStart"/>
      <w:r w:rsidRPr="00732D86">
        <w:rPr>
          <w:rFonts w:ascii="Cambria Math" w:hAnsi="Cambria Math" w:cs="Cambria Math"/>
        </w:rPr>
        <w:t>magnet</w:t>
      </w:r>
      <w:proofErr w:type="gramEnd"/>
      <w:r w:rsidRPr="00732D86">
        <w:rPr>
          <w:rFonts w:ascii="Cambria Math" w:hAnsi="Cambria Math" w:cs="Cambria Math"/>
        </w:rPr>
        <w:t xml:space="preserve"> na konci</w:t>
      </w:r>
    </w:p>
    <w:p w14:paraId="2260D95B" w14:textId="77777777" w:rsidR="00732D86" w:rsidRPr="00732D86" w:rsidRDefault="00732D86" w:rsidP="00732D86">
      <w:pPr>
        <w:rPr>
          <w:rFonts w:ascii="Cambria Math" w:hAnsi="Cambria Math" w:cs="Cambria Math"/>
        </w:rPr>
      </w:pPr>
      <w:r w:rsidRPr="00732D86">
        <w:rPr>
          <w:rFonts w:ascii="Cambria Math" w:hAnsi="Cambria Math" w:cs="Cambria Math"/>
        </w:rPr>
        <w:t xml:space="preserve">2000 </w:t>
      </w:r>
      <w:proofErr w:type="spellStart"/>
      <w:r w:rsidRPr="00732D86">
        <w:rPr>
          <w:rFonts w:ascii="Cambria Math" w:hAnsi="Cambria Math" w:cs="Cambria Math"/>
        </w:rPr>
        <w:t>mAh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akumulátor</w:t>
      </w:r>
      <w:proofErr w:type="spellEnd"/>
    </w:p>
    <w:p w14:paraId="787F3319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svetlomet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funkcia</w:t>
      </w:r>
      <w:proofErr w:type="spellEnd"/>
      <w:r w:rsidRPr="00732D86">
        <w:rPr>
          <w:rFonts w:ascii="Cambria Math" w:hAnsi="Cambria Math" w:cs="Cambria Math"/>
        </w:rPr>
        <w:t xml:space="preserve"> (500 lm): 2 h / 400 m</w:t>
      </w:r>
    </w:p>
    <w:p w14:paraId="42D84B61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rozptýlené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svetlo</w:t>
      </w:r>
      <w:proofErr w:type="spellEnd"/>
      <w:r w:rsidRPr="00732D86">
        <w:rPr>
          <w:rFonts w:ascii="Cambria Math" w:hAnsi="Cambria Math" w:cs="Cambria Math"/>
        </w:rPr>
        <w:t xml:space="preserve"> (300 lm): 3,5 h / 25 m</w:t>
      </w:r>
    </w:p>
    <w:p w14:paraId="7ED0A778" w14:textId="77777777" w:rsidR="00732D86" w:rsidRPr="00732D86" w:rsidRDefault="00732D86" w:rsidP="00732D86">
      <w:pPr>
        <w:rPr>
          <w:rFonts w:ascii="Cambria Math" w:hAnsi="Cambria Math" w:cs="Cambria Math"/>
        </w:rPr>
      </w:pPr>
      <w:proofErr w:type="spellStart"/>
      <w:r w:rsidRPr="00732D86">
        <w:rPr>
          <w:rFonts w:ascii="Cambria Math" w:hAnsi="Cambria Math" w:cs="Cambria Math"/>
        </w:rPr>
        <w:t>červené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rozptýlené</w:t>
      </w:r>
      <w:proofErr w:type="spellEnd"/>
      <w:r w:rsidRPr="00732D86">
        <w:rPr>
          <w:rFonts w:ascii="Cambria Math" w:hAnsi="Cambria Math" w:cs="Cambria Math"/>
        </w:rPr>
        <w:t xml:space="preserve"> </w:t>
      </w:r>
      <w:proofErr w:type="spellStart"/>
      <w:r w:rsidRPr="00732D86">
        <w:rPr>
          <w:rFonts w:ascii="Cambria Math" w:hAnsi="Cambria Math" w:cs="Cambria Math"/>
        </w:rPr>
        <w:t>svetlo</w:t>
      </w:r>
      <w:proofErr w:type="spellEnd"/>
      <w:r w:rsidRPr="00732D86">
        <w:rPr>
          <w:rFonts w:ascii="Cambria Math" w:hAnsi="Cambria Math" w:cs="Cambria Math"/>
        </w:rPr>
        <w:t xml:space="preserve"> (30 lm): 6 h / 12 m</w:t>
      </w:r>
    </w:p>
    <w:p w14:paraId="37634C3E" w14:textId="25B5A1A1" w:rsidR="00481B83" w:rsidRPr="00C34403" w:rsidRDefault="00732D86" w:rsidP="00732D86">
      <w:proofErr w:type="spellStart"/>
      <w:r w:rsidRPr="00732D86">
        <w:rPr>
          <w:rFonts w:ascii="Cambria Math" w:hAnsi="Cambria Math" w:cs="Cambria Math"/>
        </w:rPr>
        <w:t>rozmery</w:t>
      </w:r>
      <w:proofErr w:type="spellEnd"/>
      <w:r w:rsidRPr="00732D86">
        <w:rPr>
          <w:rFonts w:ascii="Cambria Math" w:hAnsi="Cambria Math" w:cs="Cambria Math"/>
        </w:rPr>
        <w:t>: 18 x 13,2 x 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2023-01-26T07:38:00Z</dcterms:created>
  <dcterms:modified xsi:type="dcterms:W3CDTF">2023-01-26T07:38:00Z</dcterms:modified>
</cp:coreProperties>
</file>