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3C55FC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špeciálne</w:t>
      </w:r>
      <w:proofErr w:type="spellEnd"/>
      <w:r w:rsidRPr="00073775">
        <w:rPr>
          <w:rFonts w:ascii="Cambria Math" w:hAnsi="Cambria Math" w:cs="Cambria Math"/>
        </w:rPr>
        <w:t xml:space="preserve">, </w:t>
      </w:r>
      <w:proofErr w:type="spellStart"/>
      <w:r w:rsidRPr="00073775">
        <w:rPr>
          <w:rFonts w:ascii="Cambria Math" w:hAnsi="Cambria Math" w:cs="Cambria Math"/>
        </w:rPr>
        <w:t>flexibilné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prevedenie</w:t>
      </w:r>
      <w:proofErr w:type="spellEnd"/>
    </w:p>
    <w:p w14:paraId="2FBB600B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SmartPowerControl</w:t>
      </w:r>
      <w:proofErr w:type="spellEnd"/>
      <w:r w:rsidRPr="00073775">
        <w:rPr>
          <w:rFonts w:ascii="Cambria Math" w:hAnsi="Cambria Math" w:cs="Cambria Math"/>
        </w:rPr>
        <w:t xml:space="preserve"> (SPC)</w:t>
      </w:r>
    </w:p>
    <w:p w14:paraId="42604D84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Powerbank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funkcia</w:t>
      </w:r>
      <w:proofErr w:type="spellEnd"/>
    </w:p>
    <w:p w14:paraId="038A960A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možnosť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zavesiť</w:t>
      </w:r>
      <w:proofErr w:type="spellEnd"/>
    </w:p>
    <w:p w14:paraId="76AAA797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vodotesné</w:t>
      </w:r>
      <w:proofErr w:type="spellEnd"/>
      <w:r w:rsidRPr="00073775">
        <w:rPr>
          <w:rFonts w:ascii="Cambria Math" w:hAnsi="Cambria Math" w:cs="Cambria Math"/>
        </w:rPr>
        <w:t xml:space="preserve"> (IPX4)</w:t>
      </w:r>
    </w:p>
    <w:p w14:paraId="0BEC4146" w14:textId="77777777" w:rsidR="00073775" w:rsidRPr="00073775" w:rsidRDefault="00073775" w:rsidP="00073775">
      <w:pPr>
        <w:rPr>
          <w:rFonts w:ascii="Cambria Math" w:hAnsi="Cambria Math" w:cs="Cambria Math"/>
        </w:rPr>
      </w:pPr>
      <w:r w:rsidRPr="00073775">
        <w:rPr>
          <w:rFonts w:ascii="Cambria Math" w:hAnsi="Cambria Math" w:cs="Cambria Math"/>
        </w:rPr>
        <w:t xml:space="preserve">2500 </w:t>
      </w:r>
      <w:proofErr w:type="spellStart"/>
      <w:r w:rsidRPr="00073775">
        <w:rPr>
          <w:rFonts w:ascii="Cambria Math" w:hAnsi="Cambria Math" w:cs="Cambria Math"/>
        </w:rPr>
        <w:t>mAh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akumulátor</w:t>
      </w:r>
      <w:proofErr w:type="spellEnd"/>
    </w:p>
    <w:p w14:paraId="0190BFD3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vysoká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svietivosť</w:t>
      </w:r>
      <w:proofErr w:type="spellEnd"/>
      <w:r w:rsidRPr="00073775">
        <w:rPr>
          <w:rFonts w:ascii="Cambria Math" w:hAnsi="Cambria Math" w:cs="Cambria Math"/>
        </w:rPr>
        <w:t xml:space="preserve"> (1000 lm): 1 h / 20 m</w:t>
      </w:r>
    </w:p>
    <w:p w14:paraId="291BA745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stredná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svietivosť</w:t>
      </w:r>
      <w:proofErr w:type="spellEnd"/>
      <w:r w:rsidRPr="00073775">
        <w:rPr>
          <w:rFonts w:ascii="Cambria Math" w:hAnsi="Cambria Math" w:cs="Cambria Math"/>
        </w:rPr>
        <w:t xml:space="preserve"> (500 lm): 5 h / 14 m</w:t>
      </w:r>
    </w:p>
    <w:p w14:paraId="24ECBC97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nízka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svietivosť</w:t>
      </w:r>
      <w:proofErr w:type="spellEnd"/>
      <w:r w:rsidRPr="00073775">
        <w:rPr>
          <w:rFonts w:ascii="Cambria Math" w:hAnsi="Cambria Math" w:cs="Cambria Math"/>
        </w:rPr>
        <w:t xml:space="preserve"> (100 lm): 10 h / 6 m</w:t>
      </w:r>
    </w:p>
    <w:p w14:paraId="290BA684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blikanie</w:t>
      </w:r>
      <w:proofErr w:type="spellEnd"/>
      <w:r w:rsidRPr="00073775">
        <w:rPr>
          <w:rFonts w:ascii="Cambria Math" w:hAnsi="Cambria Math" w:cs="Cambria Math"/>
        </w:rPr>
        <w:t xml:space="preserve"> (500 lm): 2,5 h / 14 m</w:t>
      </w:r>
    </w:p>
    <w:p w14:paraId="3EFFD3E2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červené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svetlo</w:t>
      </w:r>
      <w:proofErr w:type="spellEnd"/>
      <w:r w:rsidRPr="00073775">
        <w:rPr>
          <w:rFonts w:ascii="Cambria Math" w:hAnsi="Cambria Math" w:cs="Cambria Math"/>
        </w:rPr>
        <w:t xml:space="preserve"> (40 lm): 10 h / 5 m</w:t>
      </w:r>
    </w:p>
    <w:p w14:paraId="77705097" w14:textId="77777777" w:rsidR="00073775" w:rsidRPr="00073775" w:rsidRDefault="00073775" w:rsidP="00073775">
      <w:pPr>
        <w:rPr>
          <w:rFonts w:ascii="Cambria Math" w:hAnsi="Cambria Math" w:cs="Cambria Math"/>
        </w:rPr>
      </w:pPr>
      <w:proofErr w:type="spellStart"/>
      <w:r w:rsidRPr="00073775">
        <w:rPr>
          <w:rFonts w:ascii="Cambria Math" w:hAnsi="Cambria Math" w:cs="Cambria Math"/>
        </w:rPr>
        <w:t>blikajúce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červené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svetlo</w:t>
      </w:r>
      <w:proofErr w:type="spellEnd"/>
      <w:r w:rsidRPr="00073775">
        <w:rPr>
          <w:rFonts w:ascii="Cambria Math" w:hAnsi="Cambria Math" w:cs="Cambria Math"/>
        </w:rPr>
        <w:t xml:space="preserve"> (40 lm): 5 h / 5 m</w:t>
      </w:r>
    </w:p>
    <w:p w14:paraId="37634C3E" w14:textId="2AD09DF4" w:rsidR="00481B83" w:rsidRPr="00C34403" w:rsidRDefault="00073775" w:rsidP="00073775">
      <w:proofErr w:type="spellStart"/>
      <w:r w:rsidRPr="00073775">
        <w:rPr>
          <w:rFonts w:ascii="Cambria Math" w:hAnsi="Cambria Math" w:cs="Cambria Math"/>
        </w:rPr>
        <w:t>rozmery</w:t>
      </w:r>
      <w:proofErr w:type="spellEnd"/>
      <w:r w:rsidRPr="00073775">
        <w:rPr>
          <w:rFonts w:ascii="Cambria Math" w:hAnsi="Cambria Math" w:cs="Cambria Math"/>
        </w:rPr>
        <w:t xml:space="preserve"> (v </w:t>
      </w:r>
      <w:proofErr w:type="spellStart"/>
      <w:r w:rsidRPr="00073775">
        <w:rPr>
          <w:rFonts w:ascii="Cambria Math" w:hAnsi="Cambria Math" w:cs="Cambria Math"/>
        </w:rPr>
        <w:t>zasunutom</w:t>
      </w:r>
      <w:proofErr w:type="spellEnd"/>
      <w:r w:rsidRPr="00073775">
        <w:rPr>
          <w:rFonts w:ascii="Cambria Math" w:hAnsi="Cambria Math" w:cs="Cambria Math"/>
        </w:rPr>
        <w:t xml:space="preserve"> </w:t>
      </w:r>
      <w:proofErr w:type="spellStart"/>
      <w:r w:rsidRPr="00073775">
        <w:rPr>
          <w:rFonts w:ascii="Cambria Math" w:hAnsi="Cambria Math" w:cs="Cambria Math"/>
        </w:rPr>
        <w:t>stave</w:t>
      </w:r>
      <w:proofErr w:type="spellEnd"/>
      <w:r w:rsidRPr="00073775">
        <w:rPr>
          <w:rFonts w:ascii="Cambria Math" w:hAnsi="Cambria Math" w:cs="Cambria Math"/>
        </w:rPr>
        <w:t>): 5,7 x 12 x 12,4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2023-01-26T07:26:00Z</dcterms:created>
  <dcterms:modified xsi:type="dcterms:W3CDTF">2023-01-26T07:26:00Z</dcterms:modified>
</cp:coreProperties>
</file>