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434164C" w14:textId="77777777" w:rsidR="00EE119E" w:rsidRPr="00EE119E" w:rsidRDefault="00EE119E" w:rsidP="00EE119E">
      <w:pPr>
        <w:rPr>
          <w:rFonts w:ascii="Cambria Math" w:hAnsi="Cambria Math" w:cs="Cambria Math"/>
        </w:rPr>
      </w:pPr>
      <w:proofErr w:type="spellStart"/>
      <w:r w:rsidRPr="00EE119E">
        <w:rPr>
          <w:rFonts w:ascii="Cambria Math" w:hAnsi="Cambria Math" w:cs="Cambria Math"/>
        </w:rPr>
        <w:t>eloxovaný</w:t>
      </w:r>
      <w:proofErr w:type="spellEnd"/>
      <w:r w:rsidRPr="00EE119E">
        <w:rPr>
          <w:rFonts w:ascii="Cambria Math" w:hAnsi="Cambria Math" w:cs="Cambria Math"/>
        </w:rPr>
        <w:t xml:space="preserve"> </w:t>
      </w:r>
      <w:proofErr w:type="spellStart"/>
      <w:r w:rsidRPr="00EE119E">
        <w:rPr>
          <w:rFonts w:ascii="Cambria Math" w:hAnsi="Cambria Math" w:cs="Cambria Math"/>
        </w:rPr>
        <w:t>hliník</w:t>
      </w:r>
      <w:proofErr w:type="spellEnd"/>
      <w:r w:rsidRPr="00EE119E">
        <w:rPr>
          <w:rFonts w:ascii="Cambria Math" w:hAnsi="Cambria Math" w:cs="Cambria Math"/>
        </w:rPr>
        <w:t xml:space="preserve"> </w:t>
      </w:r>
      <w:proofErr w:type="spellStart"/>
      <w:r w:rsidRPr="00EE119E">
        <w:rPr>
          <w:rFonts w:ascii="Cambria Math" w:hAnsi="Cambria Math" w:cs="Cambria Math"/>
        </w:rPr>
        <w:t>leteckej</w:t>
      </w:r>
      <w:proofErr w:type="spellEnd"/>
      <w:r w:rsidRPr="00EE119E">
        <w:rPr>
          <w:rFonts w:ascii="Cambria Math" w:hAnsi="Cambria Math" w:cs="Cambria Math"/>
        </w:rPr>
        <w:t xml:space="preserve"> </w:t>
      </w:r>
      <w:proofErr w:type="spellStart"/>
      <w:r w:rsidRPr="00EE119E">
        <w:rPr>
          <w:rFonts w:ascii="Cambria Math" w:hAnsi="Cambria Math" w:cs="Cambria Math"/>
        </w:rPr>
        <w:t>kvality</w:t>
      </w:r>
      <w:proofErr w:type="spellEnd"/>
    </w:p>
    <w:p w14:paraId="7D482438" w14:textId="77777777" w:rsidR="00EE119E" w:rsidRPr="00EE119E" w:rsidRDefault="00EE119E" w:rsidP="00EE119E">
      <w:pPr>
        <w:rPr>
          <w:rFonts w:ascii="Cambria Math" w:hAnsi="Cambria Math" w:cs="Cambria Math"/>
        </w:rPr>
      </w:pPr>
      <w:proofErr w:type="spellStart"/>
      <w:r w:rsidRPr="00EE119E">
        <w:rPr>
          <w:rFonts w:ascii="Cambria Math" w:hAnsi="Cambria Math" w:cs="Cambria Math"/>
        </w:rPr>
        <w:t>vodotesná</w:t>
      </w:r>
      <w:proofErr w:type="spellEnd"/>
      <w:r w:rsidRPr="00EE119E">
        <w:rPr>
          <w:rFonts w:ascii="Cambria Math" w:hAnsi="Cambria Math" w:cs="Cambria Math"/>
        </w:rPr>
        <w:t xml:space="preserve"> (IP67) </w:t>
      </w:r>
      <w:proofErr w:type="gramStart"/>
      <w:r w:rsidRPr="00EE119E">
        <w:rPr>
          <w:rFonts w:ascii="Cambria Math" w:hAnsi="Cambria Math" w:cs="Cambria Math"/>
        </w:rPr>
        <w:t>a</w:t>
      </w:r>
      <w:proofErr w:type="gramEnd"/>
      <w:r w:rsidRPr="00EE119E">
        <w:rPr>
          <w:rFonts w:ascii="Cambria Math" w:hAnsi="Cambria Math" w:cs="Cambria Math"/>
        </w:rPr>
        <w:t xml:space="preserve"> </w:t>
      </w:r>
      <w:proofErr w:type="spellStart"/>
      <w:r w:rsidRPr="00EE119E">
        <w:rPr>
          <w:rFonts w:ascii="Cambria Math" w:hAnsi="Cambria Math" w:cs="Cambria Math"/>
        </w:rPr>
        <w:t>odolná</w:t>
      </w:r>
      <w:proofErr w:type="spellEnd"/>
    </w:p>
    <w:p w14:paraId="53A2648A" w14:textId="77777777" w:rsidR="00EE119E" w:rsidRPr="00EE119E" w:rsidRDefault="00EE119E" w:rsidP="00EE119E">
      <w:pPr>
        <w:rPr>
          <w:rFonts w:ascii="Cambria Math" w:hAnsi="Cambria Math" w:cs="Cambria Math"/>
        </w:rPr>
      </w:pPr>
      <w:proofErr w:type="spellStart"/>
      <w:r w:rsidRPr="00EE119E">
        <w:rPr>
          <w:rFonts w:ascii="Cambria Math" w:hAnsi="Cambria Math" w:cs="Cambria Math"/>
        </w:rPr>
        <w:t>voči</w:t>
      </w:r>
      <w:proofErr w:type="spellEnd"/>
      <w:r w:rsidRPr="00EE119E">
        <w:rPr>
          <w:rFonts w:ascii="Cambria Math" w:hAnsi="Cambria Math" w:cs="Cambria Math"/>
        </w:rPr>
        <w:t xml:space="preserve"> </w:t>
      </w:r>
      <w:proofErr w:type="spellStart"/>
      <w:r w:rsidRPr="00EE119E">
        <w:rPr>
          <w:rFonts w:ascii="Cambria Math" w:hAnsi="Cambria Math" w:cs="Cambria Math"/>
        </w:rPr>
        <w:t>nárazom</w:t>
      </w:r>
      <w:proofErr w:type="spellEnd"/>
    </w:p>
    <w:p w14:paraId="17F7E710" w14:textId="77777777" w:rsidR="00EE119E" w:rsidRPr="00EE119E" w:rsidRDefault="00EE119E" w:rsidP="00EE119E">
      <w:pPr>
        <w:rPr>
          <w:rFonts w:ascii="Cambria Math" w:hAnsi="Cambria Math" w:cs="Cambria Math"/>
        </w:rPr>
      </w:pPr>
      <w:proofErr w:type="spellStart"/>
      <w:r w:rsidRPr="00EE119E">
        <w:rPr>
          <w:rFonts w:ascii="Cambria Math" w:hAnsi="Cambria Math" w:cs="Cambria Math"/>
        </w:rPr>
        <w:t>Easy-touch</w:t>
      </w:r>
      <w:proofErr w:type="spellEnd"/>
      <w:r w:rsidRPr="00EE119E">
        <w:rPr>
          <w:rFonts w:ascii="Cambria Math" w:hAnsi="Cambria Math" w:cs="Cambria Math"/>
        </w:rPr>
        <w:t xml:space="preserve"> </w:t>
      </w:r>
      <w:proofErr w:type="spellStart"/>
      <w:r w:rsidRPr="00EE119E">
        <w:rPr>
          <w:rFonts w:ascii="Cambria Math" w:hAnsi="Cambria Math" w:cs="Cambria Math"/>
        </w:rPr>
        <w:t>spínač</w:t>
      </w:r>
      <w:proofErr w:type="spellEnd"/>
    </w:p>
    <w:p w14:paraId="1C681DFE" w14:textId="77777777" w:rsidR="00EE119E" w:rsidRPr="00EE119E" w:rsidRDefault="00EE119E" w:rsidP="00EE119E">
      <w:pPr>
        <w:rPr>
          <w:rFonts w:ascii="Cambria Math" w:hAnsi="Cambria Math" w:cs="Cambria Math"/>
        </w:rPr>
      </w:pPr>
      <w:r w:rsidRPr="00EE119E">
        <w:rPr>
          <w:rFonts w:ascii="Cambria Math" w:hAnsi="Cambria Math" w:cs="Cambria Math"/>
        </w:rPr>
        <w:t>4x zoom</w:t>
      </w:r>
    </w:p>
    <w:p w14:paraId="61535032" w14:textId="77777777" w:rsidR="00EE119E" w:rsidRPr="00EE119E" w:rsidRDefault="00EE119E" w:rsidP="00EE119E">
      <w:pPr>
        <w:rPr>
          <w:rFonts w:ascii="Cambria Math" w:hAnsi="Cambria Math" w:cs="Cambria Math"/>
        </w:rPr>
      </w:pPr>
      <w:proofErr w:type="spellStart"/>
      <w:r w:rsidRPr="00EE119E">
        <w:rPr>
          <w:rFonts w:ascii="Cambria Math" w:hAnsi="Cambria Math" w:cs="Cambria Math"/>
        </w:rPr>
        <w:t>vysoká</w:t>
      </w:r>
      <w:proofErr w:type="spellEnd"/>
      <w:r w:rsidRPr="00EE119E">
        <w:rPr>
          <w:rFonts w:ascii="Cambria Math" w:hAnsi="Cambria Math" w:cs="Cambria Math"/>
        </w:rPr>
        <w:t xml:space="preserve"> </w:t>
      </w:r>
      <w:proofErr w:type="spellStart"/>
      <w:r w:rsidRPr="00EE119E">
        <w:rPr>
          <w:rFonts w:ascii="Cambria Math" w:hAnsi="Cambria Math" w:cs="Cambria Math"/>
        </w:rPr>
        <w:t>svietivosť</w:t>
      </w:r>
      <w:proofErr w:type="spellEnd"/>
      <w:r w:rsidRPr="00EE119E">
        <w:rPr>
          <w:rFonts w:ascii="Cambria Math" w:hAnsi="Cambria Math" w:cs="Cambria Math"/>
        </w:rPr>
        <w:t xml:space="preserve"> (500 lm): 2 h / 46 m</w:t>
      </w:r>
    </w:p>
    <w:p w14:paraId="54386D79" w14:textId="77777777" w:rsidR="00EE119E" w:rsidRPr="00EE119E" w:rsidRDefault="00EE119E" w:rsidP="00EE119E">
      <w:pPr>
        <w:rPr>
          <w:rFonts w:ascii="Cambria Math" w:hAnsi="Cambria Math" w:cs="Cambria Math"/>
        </w:rPr>
      </w:pPr>
      <w:proofErr w:type="spellStart"/>
      <w:r w:rsidRPr="00EE119E">
        <w:rPr>
          <w:rFonts w:ascii="Cambria Math" w:hAnsi="Cambria Math" w:cs="Cambria Math"/>
        </w:rPr>
        <w:t>stredná</w:t>
      </w:r>
      <w:proofErr w:type="spellEnd"/>
      <w:r w:rsidRPr="00EE119E">
        <w:rPr>
          <w:rFonts w:ascii="Cambria Math" w:hAnsi="Cambria Math" w:cs="Cambria Math"/>
        </w:rPr>
        <w:t xml:space="preserve"> </w:t>
      </w:r>
      <w:proofErr w:type="spellStart"/>
      <w:r w:rsidRPr="00EE119E">
        <w:rPr>
          <w:rFonts w:ascii="Cambria Math" w:hAnsi="Cambria Math" w:cs="Cambria Math"/>
        </w:rPr>
        <w:t>svietivosť</w:t>
      </w:r>
      <w:proofErr w:type="spellEnd"/>
      <w:r w:rsidRPr="00EE119E">
        <w:rPr>
          <w:rFonts w:ascii="Cambria Math" w:hAnsi="Cambria Math" w:cs="Cambria Math"/>
        </w:rPr>
        <w:t xml:space="preserve"> (300 lm): 5 h / 37 m</w:t>
      </w:r>
    </w:p>
    <w:p w14:paraId="13CC9699" w14:textId="77777777" w:rsidR="00EE119E" w:rsidRPr="00EE119E" w:rsidRDefault="00EE119E" w:rsidP="00EE119E">
      <w:pPr>
        <w:rPr>
          <w:rFonts w:ascii="Cambria Math" w:hAnsi="Cambria Math" w:cs="Cambria Math"/>
        </w:rPr>
      </w:pPr>
      <w:proofErr w:type="spellStart"/>
      <w:r w:rsidRPr="00EE119E">
        <w:rPr>
          <w:rFonts w:ascii="Cambria Math" w:hAnsi="Cambria Math" w:cs="Cambria Math"/>
        </w:rPr>
        <w:t>nízka</w:t>
      </w:r>
      <w:proofErr w:type="spellEnd"/>
      <w:r w:rsidRPr="00EE119E">
        <w:rPr>
          <w:rFonts w:ascii="Cambria Math" w:hAnsi="Cambria Math" w:cs="Cambria Math"/>
        </w:rPr>
        <w:t xml:space="preserve"> </w:t>
      </w:r>
      <w:proofErr w:type="spellStart"/>
      <w:r w:rsidRPr="00EE119E">
        <w:rPr>
          <w:rFonts w:ascii="Cambria Math" w:hAnsi="Cambria Math" w:cs="Cambria Math"/>
        </w:rPr>
        <w:t>svietivosť</w:t>
      </w:r>
      <w:proofErr w:type="spellEnd"/>
      <w:r w:rsidRPr="00EE119E">
        <w:rPr>
          <w:rFonts w:ascii="Cambria Math" w:hAnsi="Cambria Math" w:cs="Cambria Math"/>
        </w:rPr>
        <w:t xml:space="preserve"> (30 lm): 20 h / 14 m</w:t>
      </w:r>
    </w:p>
    <w:p w14:paraId="2ABA24AE" w14:textId="77777777" w:rsidR="00EE119E" w:rsidRPr="00EE119E" w:rsidRDefault="00EE119E" w:rsidP="00EE119E">
      <w:pPr>
        <w:rPr>
          <w:rFonts w:ascii="Cambria Math" w:hAnsi="Cambria Math" w:cs="Cambria Math"/>
        </w:rPr>
      </w:pPr>
      <w:proofErr w:type="spellStart"/>
      <w:r w:rsidRPr="00EE119E">
        <w:rPr>
          <w:rFonts w:ascii="Cambria Math" w:hAnsi="Cambria Math" w:cs="Cambria Math"/>
        </w:rPr>
        <w:t>blikanie</w:t>
      </w:r>
      <w:proofErr w:type="spellEnd"/>
      <w:r w:rsidRPr="00EE119E">
        <w:rPr>
          <w:rFonts w:ascii="Cambria Math" w:hAnsi="Cambria Math" w:cs="Cambria Math"/>
        </w:rPr>
        <w:t xml:space="preserve"> (500 lm): 2 h / 46 m</w:t>
      </w:r>
    </w:p>
    <w:p w14:paraId="421DEA6C" w14:textId="77777777" w:rsidR="00EE119E" w:rsidRPr="00EE119E" w:rsidRDefault="00EE119E" w:rsidP="00EE119E">
      <w:pPr>
        <w:rPr>
          <w:rFonts w:ascii="Cambria Math" w:hAnsi="Cambria Math" w:cs="Cambria Math"/>
        </w:rPr>
      </w:pPr>
      <w:proofErr w:type="spellStart"/>
      <w:r w:rsidRPr="00EE119E">
        <w:rPr>
          <w:rFonts w:ascii="Cambria Math" w:hAnsi="Cambria Math" w:cs="Cambria Math"/>
        </w:rPr>
        <w:t>odnímateľná</w:t>
      </w:r>
      <w:proofErr w:type="spellEnd"/>
      <w:r w:rsidRPr="00EE119E">
        <w:rPr>
          <w:rFonts w:ascii="Cambria Math" w:hAnsi="Cambria Math" w:cs="Cambria Math"/>
        </w:rPr>
        <w:t xml:space="preserve"> </w:t>
      </w:r>
      <w:proofErr w:type="spellStart"/>
      <w:r w:rsidRPr="00EE119E">
        <w:rPr>
          <w:rFonts w:ascii="Cambria Math" w:hAnsi="Cambria Math" w:cs="Cambria Math"/>
        </w:rPr>
        <w:t>závesná</w:t>
      </w:r>
      <w:proofErr w:type="spellEnd"/>
      <w:r w:rsidRPr="00EE119E">
        <w:rPr>
          <w:rFonts w:ascii="Cambria Math" w:hAnsi="Cambria Math" w:cs="Cambria Math"/>
        </w:rPr>
        <w:t xml:space="preserve"> </w:t>
      </w:r>
      <w:proofErr w:type="spellStart"/>
      <w:r w:rsidRPr="00EE119E">
        <w:rPr>
          <w:rFonts w:ascii="Cambria Math" w:hAnsi="Cambria Math" w:cs="Cambria Math"/>
        </w:rPr>
        <w:t>šnúra</w:t>
      </w:r>
      <w:proofErr w:type="spellEnd"/>
    </w:p>
    <w:p w14:paraId="10B70874" w14:textId="77777777" w:rsidR="00EE119E" w:rsidRPr="00EE119E" w:rsidRDefault="00EE119E" w:rsidP="00EE119E">
      <w:pPr>
        <w:rPr>
          <w:rFonts w:ascii="Cambria Math" w:hAnsi="Cambria Math" w:cs="Cambria Math"/>
        </w:rPr>
      </w:pPr>
      <w:r w:rsidRPr="00EE119E">
        <w:rPr>
          <w:rFonts w:ascii="Cambria Math" w:hAnsi="Cambria Math" w:cs="Cambria Math"/>
        </w:rPr>
        <w:t xml:space="preserve">3 x AAA </w:t>
      </w:r>
      <w:proofErr w:type="spellStart"/>
      <w:r w:rsidRPr="00EE119E">
        <w:rPr>
          <w:rFonts w:ascii="Cambria Math" w:hAnsi="Cambria Math" w:cs="Cambria Math"/>
        </w:rPr>
        <w:t>batéria</w:t>
      </w:r>
      <w:proofErr w:type="spellEnd"/>
      <w:r w:rsidRPr="00EE119E">
        <w:rPr>
          <w:rFonts w:ascii="Cambria Math" w:hAnsi="Cambria Math" w:cs="Cambria Math"/>
        </w:rPr>
        <w:t xml:space="preserve"> </w:t>
      </w:r>
      <w:proofErr w:type="spellStart"/>
      <w:r w:rsidRPr="00EE119E">
        <w:rPr>
          <w:rFonts w:ascii="Cambria Math" w:hAnsi="Cambria Math" w:cs="Cambria Math"/>
        </w:rPr>
        <w:t>je</w:t>
      </w:r>
      <w:proofErr w:type="spellEnd"/>
      <w:r w:rsidRPr="00EE119E">
        <w:rPr>
          <w:rFonts w:ascii="Cambria Math" w:hAnsi="Cambria Math" w:cs="Cambria Math"/>
        </w:rPr>
        <w:t xml:space="preserve"> </w:t>
      </w:r>
      <w:proofErr w:type="spellStart"/>
      <w:r w:rsidRPr="00EE119E">
        <w:rPr>
          <w:rFonts w:ascii="Cambria Math" w:hAnsi="Cambria Math" w:cs="Cambria Math"/>
        </w:rPr>
        <w:t>prísl</w:t>
      </w:r>
      <w:proofErr w:type="spellEnd"/>
      <w:r w:rsidRPr="00EE119E">
        <w:rPr>
          <w:rFonts w:ascii="Cambria Math" w:hAnsi="Cambria Math" w:cs="Cambria Math"/>
        </w:rPr>
        <w:t>.</w:t>
      </w:r>
    </w:p>
    <w:p w14:paraId="37634C3E" w14:textId="58CC0E19" w:rsidR="00481B83" w:rsidRPr="00C34403" w:rsidRDefault="00EE119E" w:rsidP="00EE119E">
      <w:proofErr w:type="spellStart"/>
      <w:r w:rsidRPr="00EE119E">
        <w:rPr>
          <w:rFonts w:ascii="Cambria Math" w:hAnsi="Cambria Math" w:cs="Cambria Math"/>
        </w:rPr>
        <w:t>rozmery</w:t>
      </w:r>
      <w:proofErr w:type="spellEnd"/>
      <w:r w:rsidRPr="00EE119E">
        <w:rPr>
          <w:rFonts w:ascii="Cambria Math" w:hAnsi="Cambria Math" w:cs="Cambria Math"/>
        </w:rPr>
        <w:t xml:space="preserve"> (v </w:t>
      </w:r>
      <w:proofErr w:type="spellStart"/>
      <w:r w:rsidRPr="00EE119E">
        <w:rPr>
          <w:rFonts w:ascii="Cambria Math" w:hAnsi="Cambria Math" w:cs="Cambria Math"/>
        </w:rPr>
        <w:t>zasunutom</w:t>
      </w:r>
      <w:proofErr w:type="spellEnd"/>
      <w:r w:rsidRPr="00EE119E">
        <w:rPr>
          <w:rFonts w:ascii="Cambria Math" w:hAnsi="Cambria Math" w:cs="Cambria Math"/>
        </w:rPr>
        <w:t xml:space="preserve"> </w:t>
      </w:r>
      <w:proofErr w:type="spellStart"/>
      <w:r w:rsidRPr="00EE119E">
        <w:rPr>
          <w:rFonts w:ascii="Cambria Math" w:hAnsi="Cambria Math" w:cs="Cambria Math"/>
        </w:rPr>
        <w:t>stave</w:t>
      </w:r>
      <w:proofErr w:type="spellEnd"/>
      <w:r w:rsidRPr="00EE119E">
        <w:rPr>
          <w:rFonts w:ascii="Cambria Math" w:hAnsi="Cambria Math" w:cs="Cambria Math"/>
        </w:rPr>
        <w:t>): 13,3 x ∅3,4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2023-01-25T14:23:00Z</dcterms:created>
  <dcterms:modified xsi:type="dcterms:W3CDTF">2023-01-25T14:23:00Z</dcterms:modified>
</cp:coreProperties>
</file>