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41132D8" w14:textId="77777777" w:rsidR="000D6EF0" w:rsidRPr="000D6EF0" w:rsidRDefault="000D6EF0" w:rsidP="000D6EF0">
      <w:pPr>
        <w:rPr>
          <w:rFonts w:ascii="Cambria Math" w:hAnsi="Cambria Math" w:cs="Cambria Math"/>
        </w:rPr>
      </w:pPr>
      <w:proofErr w:type="spellStart"/>
      <w:r w:rsidRPr="000D6EF0">
        <w:rPr>
          <w:rFonts w:ascii="Cambria Math" w:hAnsi="Cambria Math" w:cs="Cambria Math"/>
        </w:rPr>
        <w:t>eloxovaný</w:t>
      </w:r>
      <w:proofErr w:type="spellEnd"/>
      <w:r w:rsidRPr="000D6EF0">
        <w:rPr>
          <w:rFonts w:ascii="Cambria Math" w:hAnsi="Cambria Math" w:cs="Cambria Math"/>
        </w:rPr>
        <w:t xml:space="preserve"> </w:t>
      </w:r>
      <w:proofErr w:type="spellStart"/>
      <w:r w:rsidRPr="000D6EF0">
        <w:rPr>
          <w:rFonts w:ascii="Cambria Math" w:hAnsi="Cambria Math" w:cs="Cambria Math"/>
        </w:rPr>
        <w:t>hliník</w:t>
      </w:r>
      <w:proofErr w:type="spellEnd"/>
      <w:r w:rsidRPr="000D6EF0">
        <w:rPr>
          <w:rFonts w:ascii="Cambria Math" w:hAnsi="Cambria Math" w:cs="Cambria Math"/>
        </w:rPr>
        <w:t xml:space="preserve"> </w:t>
      </w:r>
      <w:proofErr w:type="spellStart"/>
      <w:r w:rsidRPr="000D6EF0">
        <w:rPr>
          <w:rFonts w:ascii="Cambria Math" w:hAnsi="Cambria Math" w:cs="Cambria Math"/>
        </w:rPr>
        <w:t>leteckej</w:t>
      </w:r>
      <w:proofErr w:type="spellEnd"/>
      <w:r w:rsidRPr="000D6EF0">
        <w:rPr>
          <w:rFonts w:ascii="Cambria Math" w:hAnsi="Cambria Math" w:cs="Cambria Math"/>
        </w:rPr>
        <w:t xml:space="preserve"> </w:t>
      </w:r>
      <w:proofErr w:type="spellStart"/>
      <w:r w:rsidRPr="000D6EF0">
        <w:rPr>
          <w:rFonts w:ascii="Cambria Math" w:hAnsi="Cambria Math" w:cs="Cambria Math"/>
        </w:rPr>
        <w:t>kvality</w:t>
      </w:r>
      <w:proofErr w:type="spellEnd"/>
    </w:p>
    <w:p w14:paraId="72D844B5" w14:textId="77777777" w:rsidR="000D6EF0" w:rsidRPr="000D6EF0" w:rsidRDefault="000D6EF0" w:rsidP="000D6EF0">
      <w:pPr>
        <w:rPr>
          <w:rFonts w:ascii="Cambria Math" w:hAnsi="Cambria Math" w:cs="Cambria Math"/>
        </w:rPr>
      </w:pPr>
      <w:proofErr w:type="spellStart"/>
      <w:r w:rsidRPr="000D6EF0">
        <w:rPr>
          <w:rFonts w:ascii="Cambria Math" w:hAnsi="Cambria Math" w:cs="Cambria Math"/>
        </w:rPr>
        <w:t>vodotesné</w:t>
      </w:r>
      <w:proofErr w:type="spellEnd"/>
      <w:r w:rsidRPr="000D6EF0">
        <w:rPr>
          <w:rFonts w:ascii="Cambria Math" w:hAnsi="Cambria Math" w:cs="Cambria Math"/>
        </w:rPr>
        <w:t xml:space="preserve"> </w:t>
      </w:r>
      <w:proofErr w:type="gramStart"/>
      <w:r w:rsidRPr="000D6EF0">
        <w:rPr>
          <w:rFonts w:ascii="Cambria Math" w:hAnsi="Cambria Math" w:cs="Cambria Math"/>
        </w:rPr>
        <w:t>a</w:t>
      </w:r>
      <w:proofErr w:type="gramEnd"/>
      <w:r w:rsidRPr="000D6EF0">
        <w:rPr>
          <w:rFonts w:ascii="Cambria Math" w:hAnsi="Cambria Math" w:cs="Cambria Math"/>
        </w:rPr>
        <w:t xml:space="preserve"> </w:t>
      </w:r>
      <w:proofErr w:type="spellStart"/>
      <w:r w:rsidRPr="000D6EF0">
        <w:rPr>
          <w:rFonts w:ascii="Cambria Math" w:hAnsi="Cambria Math" w:cs="Cambria Math"/>
        </w:rPr>
        <w:t>odolné</w:t>
      </w:r>
      <w:proofErr w:type="spellEnd"/>
      <w:r w:rsidRPr="000D6EF0">
        <w:rPr>
          <w:rFonts w:ascii="Cambria Math" w:hAnsi="Cambria Math" w:cs="Cambria Math"/>
        </w:rPr>
        <w:t xml:space="preserve"> </w:t>
      </w:r>
      <w:proofErr w:type="spellStart"/>
      <w:r w:rsidRPr="000D6EF0">
        <w:rPr>
          <w:rFonts w:ascii="Cambria Math" w:hAnsi="Cambria Math" w:cs="Cambria Math"/>
        </w:rPr>
        <w:t>voči</w:t>
      </w:r>
      <w:proofErr w:type="spellEnd"/>
      <w:r w:rsidRPr="000D6EF0">
        <w:rPr>
          <w:rFonts w:ascii="Cambria Math" w:hAnsi="Cambria Math" w:cs="Cambria Math"/>
        </w:rPr>
        <w:t xml:space="preserve"> </w:t>
      </w:r>
      <w:proofErr w:type="spellStart"/>
      <w:r w:rsidRPr="000D6EF0">
        <w:rPr>
          <w:rFonts w:ascii="Cambria Math" w:hAnsi="Cambria Math" w:cs="Cambria Math"/>
        </w:rPr>
        <w:t>nárazom</w:t>
      </w:r>
      <w:proofErr w:type="spellEnd"/>
    </w:p>
    <w:p w14:paraId="6DD0D574" w14:textId="77777777" w:rsidR="000D6EF0" w:rsidRPr="000D6EF0" w:rsidRDefault="000D6EF0" w:rsidP="000D6EF0">
      <w:pPr>
        <w:rPr>
          <w:rFonts w:ascii="Cambria Math" w:hAnsi="Cambria Math" w:cs="Cambria Math"/>
        </w:rPr>
      </w:pPr>
      <w:proofErr w:type="spellStart"/>
      <w:r w:rsidRPr="000D6EF0">
        <w:rPr>
          <w:rFonts w:ascii="Cambria Math" w:hAnsi="Cambria Math" w:cs="Cambria Math"/>
        </w:rPr>
        <w:t>regulovateľná</w:t>
      </w:r>
      <w:proofErr w:type="spellEnd"/>
      <w:r w:rsidRPr="000D6EF0">
        <w:rPr>
          <w:rFonts w:ascii="Cambria Math" w:hAnsi="Cambria Math" w:cs="Cambria Math"/>
        </w:rPr>
        <w:t xml:space="preserve"> </w:t>
      </w:r>
      <w:proofErr w:type="spellStart"/>
      <w:r w:rsidRPr="000D6EF0">
        <w:rPr>
          <w:rFonts w:ascii="Cambria Math" w:hAnsi="Cambria Math" w:cs="Cambria Math"/>
        </w:rPr>
        <w:t>svietivosť</w:t>
      </w:r>
      <w:proofErr w:type="spellEnd"/>
    </w:p>
    <w:p w14:paraId="7F99AD29" w14:textId="77777777" w:rsidR="000D6EF0" w:rsidRPr="000D6EF0" w:rsidRDefault="000D6EF0" w:rsidP="000D6EF0">
      <w:pPr>
        <w:rPr>
          <w:rFonts w:ascii="Cambria Math" w:hAnsi="Cambria Math" w:cs="Cambria Math"/>
        </w:rPr>
      </w:pPr>
      <w:proofErr w:type="spellStart"/>
      <w:r w:rsidRPr="000D6EF0">
        <w:rPr>
          <w:rFonts w:ascii="Cambria Math" w:hAnsi="Cambria Math" w:cs="Cambria Math"/>
        </w:rPr>
        <w:t>funkcia</w:t>
      </w:r>
      <w:proofErr w:type="spellEnd"/>
      <w:r w:rsidRPr="000D6EF0">
        <w:rPr>
          <w:rFonts w:ascii="Cambria Math" w:hAnsi="Cambria Math" w:cs="Cambria Math"/>
        </w:rPr>
        <w:t xml:space="preserve"> </w:t>
      </w:r>
      <w:proofErr w:type="spellStart"/>
      <w:r w:rsidRPr="000D6EF0">
        <w:rPr>
          <w:rFonts w:ascii="Cambria Math" w:hAnsi="Cambria Math" w:cs="Cambria Math"/>
        </w:rPr>
        <w:t>Direct-to-Red</w:t>
      </w:r>
      <w:proofErr w:type="spellEnd"/>
    </w:p>
    <w:p w14:paraId="4594FEFF" w14:textId="77777777" w:rsidR="000D6EF0" w:rsidRPr="000D6EF0" w:rsidRDefault="000D6EF0" w:rsidP="000D6EF0">
      <w:pPr>
        <w:rPr>
          <w:rFonts w:ascii="Cambria Math" w:hAnsi="Cambria Math" w:cs="Cambria Math"/>
        </w:rPr>
      </w:pPr>
      <w:proofErr w:type="spellStart"/>
      <w:r w:rsidRPr="000D6EF0">
        <w:rPr>
          <w:rFonts w:ascii="Cambria Math" w:hAnsi="Cambria Math" w:cs="Cambria Math"/>
        </w:rPr>
        <w:t>oceľová</w:t>
      </w:r>
      <w:proofErr w:type="spellEnd"/>
      <w:r w:rsidRPr="000D6EF0">
        <w:rPr>
          <w:rFonts w:ascii="Cambria Math" w:hAnsi="Cambria Math" w:cs="Cambria Math"/>
        </w:rPr>
        <w:t xml:space="preserve"> </w:t>
      </w:r>
      <w:proofErr w:type="spellStart"/>
      <w:r w:rsidRPr="000D6EF0">
        <w:rPr>
          <w:rFonts w:ascii="Cambria Math" w:hAnsi="Cambria Math" w:cs="Cambria Math"/>
        </w:rPr>
        <w:t>spona</w:t>
      </w:r>
      <w:proofErr w:type="spellEnd"/>
      <w:r w:rsidRPr="000D6EF0">
        <w:rPr>
          <w:rFonts w:ascii="Cambria Math" w:hAnsi="Cambria Math" w:cs="Cambria Math"/>
        </w:rPr>
        <w:t xml:space="preserve"> na </w:t>
      </w:r>
      <w:proofErr w:type="spellStart"/>
      <w:r w:rsidRPr="000D6EF0">
        <w:rPr>
          <w:rFonts w:ascii="Cambria Math" w:hAnsi="Cambria Math" w:cs="Cambria Math"/>
        </w:rPr>
        <w:t>opasok</w:t>
      </w:r>
      <w:proofErr w:type="spellEnd"/>
    </w:p>
    <w:p w14:paraId="00075548" w14:textId="77777777" w:rsidR="000D6EF0" w:rsidRPr="000D6EF0" w:rsidRDefault="000D6EF0" w:rsidP="000D6EF0">
      <w:pPr>
        <w:rPr>
          <w:rFonts w:ascii="Cambria Math" w:hAnsi="Cambria Math" w:cs="Cambria Math"/>
        </w:rPr>
      </w:pPr>
      <w:proofErr w:type="spellStart"/>
      <w:r w:rsidRPr="000D6EF0">
        <w:rPr>
          <w:rFonts w:ascii="Cambria Math" w:hAnsi="Cambria Math" w:cs="Cambria Math"/>
        </w:rPr>
        <w:t>výkonný</w:t>
      </w:r>
      <w:proofErr w:type="spellEnd"/>
      <w:r w:rsidRPr="000D6EF0">
        <w:rPr>
          <w:rFonts w:ascii="Cambria Math" w:hAnsi="Cambria Math" w:cs="Cambria Math"/>
        </w:rPr>
        <w:t xml:space="preserve"> </w:t>
      </w:r>
      <w:proofErr w:type="gramStart"/>
      <w:r w:rsidRPr="000D6EF0">
        <w:rPr>
          <w:rFonts w:ascii="Cambria Math" w:hAnsi="Cambria Math" w:cs="Cambria Math"/>
        </w:rPr>
        <w:t>magnet</w:t>
      </w:r>
      <w:proofErr w:type="gramEnd"/>
      <w:r w:rsidRPr="000D6EF0">
        <w:rPr>
          <w:rFonts w:ascii="Cambria Math" w:hAnsi="Cambria Math" w:cs="Cambria Math"/>
        </w:rPr>
        <w:t xml:space="preserve"> na konci</w:t>
      </w:r>
    </w:p>
    <w:p w14:paraId="345F5A10" w14:textId="77777777" w:rsidR="000D6EF0" w:rsidRPr="000D6EF0" w:rsidRDefault="000D6EF0" w:rsidP="000D6EF0">
      <w:pPr>
        <w:rPr>
          <w:rFonts w:ascii="Cambria Math" w:hAnsi="Cambria Math" w:cs="Cambria Math"/>
        </w:rPr>
      </w:pPr>
      <w:proofErr w:type="spellStart"/>
      <w:r w:rsidRPr="000D6EF0">
        <w:rPr>
          <w:rFonts w:ascii="Cambria Math" w:hAnsi="Cambria Math" w:cs="Cambria Math"/>
        </w:rPr>
        <w:t>funkcia</w:t>
      </w:r>
      <w:proofErr w:type="spellEnd"/>
      <w:r w:rsidRPr="000D6EF0">
        <w:rPr>
          <w:rFonts w:ascii="Cambria Math" w:hAnsi="Cambria Math" w:cs="Cambria Math"/>
        </w:rPr>
        <w:t xml:space="preserve"> </w:t>
      </w:r>
      <w:proofErr w:type="spellStart"/>
      <w:r w:rsidRPr="000D6EF0">
        <w:rPr>
          <w:rFonts w:ascii="Cambria Math" w:hAnsi="Cambria Math" w:cs="Cambria Math"/>
        </w:rPr>
        <w:t>baterky</w:t>
      </w:r>
      <w:proofErr w:type="spellEnd"/>
      <w:r w:rsidRPr="000D6EF0">
        <w:rPr>
          <w:rFonts w:ascii="Cambria Math" w:hAnsi="Cambria Math" w:cs="Cambria Math"/>
        </w:rPr>
        <w:t xml:space="preserve"> (200 lm): 8 h / 75 m</w:t>
      </w:r>
    </w:p>
    <w:p w14:paraId="490EE66A" w14:textId="77777777" w:rsidR="000D6EF0" w:rsidRPr="000D6EF0" w:rsidRDefault="000D6EF0" w:rsidP="000D6EF0">
      <w:pPr>
        <w:rPr>
          <w:rFonts w:ascii="Cambria Math" w:hAnsi="Cambria Math" w:cs="Cambria Math"/>
        </w:rPr>
      </w:pPr>
      <w:proofErr w:type="spellStart"/>
      <w:r w:rsidRPr="000D6EF0">
        <w:rPr>
          <w:rFonts w:ascii="Cambria Math" w:hAnsi="Cambria Math" w:cs="Cambria Math"/>
        </w:rPr>
        <w:t>montážne</w:t>
      </w:r>
      <w:proofErr w:type="spellEnd"/>
      <w:r w:rsidRPr="000D6EF0">
        <w:rPr>
          <w:rFonts w:ascii="Cambria Math" w:hAnsi="Cambria Math" w:cs="Cambria Math"/>
        </w:rPr>
        <w:t xml:space="preserve"> </w:t>
      </w:r>
      <w:proofErr w:type="spellStart"/>
      <w:r w:rsidRPr="000D6EF0">
        <w:rPr>
          <w:rFonts w:ascii="Cambria Math" w:hAnsi="Cambria Math" w:cs="Cambria Math"/>
        </w:rPr>
        <w:t>svietidlo</w:t>
      </w:r>
      <w:proofErr w:type="spellEnd"/>
      <w:r w:rsidRPr="000D6EF0">
        <w:rPr>
          <w:rFonts w:ascii="Cambria Math" w:hAnsi="Cambria Math" w:cs="Cambria Math"/>
        </w:rPr>
        <w:t xml:space="preserve"> (500 lm): 2,5 h / 31 m</w:t>
      </w:r>
    </w:p>
    <w:p w14:paraId="5BAA4660" w14:textId="77777777" w:rsidR="000D6EF0" w:rsidRPr="000D6EF0" w:rsidRDefault="000D6EF0" w:rsidP="000D6EF0">
      <w:pPr>
        <w:rPr>
          <w:rFonts w:ascii="Cambria Math" w:hAnsi="Cambria Math" w:cs="Cambria Math"/>
        </w:rPr>
      </w:pPr>
      <w:proofErr w:type="spellStart"/>
      <w:r w:rsidRPr="000D6EF0">
        <w:rPr>
          <w:rFonts w:ascii="Cambria Math" w:hAnsi="Cambria Math" w:cs="Cambria Math"/>
        </w:rPr>
        <w:t>červené</w:t>
      </w:r>
      <w:proofErr w:type="spellEnd"/>
      <w:r w:rsidRPr="000D6EF0">
        <w:rPr>
          <w:rFonts w:ascii="Cambria Math" w:hAnsi="Cambria Math" w:cs="Cambria Math"/>
        </w:rPr>
        <w:t xml:space="preserve"> </w:t>
      </w:r>
      <w:proofErr w:type="spellStart"/>
      <w:r w:rsidRPr="000D6EF0">
        <w:rPr>
          <w:rFonts w:ascii="Cambria Math" w:hAnsi="Cambria Math" w:cs="Cambria Math"/>
        </w:rPr>
        <w:t>svetlo</w:t>
      </w:r>
      <w:proofErr w:type="spellEnd"/>
      <w:r w:rsidRPr="000D6EF0">
        <w:rPr>
          <w:rFonts w:ascii="Cambria Math" w:hAnsi="Cambria Math" w:cs="Cambria Math"/>
        </w:rPr>
        <w:t xml:space="preserve"> (40 lm): 20 h / 7 m</w:t>
      </w:r>
    </w:p>
    <w:p w14:paraId="2E5AB0DC" w14:textId="77777777" w:rsidR="000D6EF0" w:rsidRPr="000D6EF0" w:rsidRDefault="000D6EF0" w:rsidP="000D6EF0">
      <w:pPr>
        <w:rPr>
          <w:rFonts w:ascii="Cambria Math" w:hAnsi="Cambria Math" w:cs="Cambria Math"/>
        </w:rPr>
      </w:pPr>
      <w:proofErr w:type="spellStart"/>
      <w:r w:rsidRPr="000D6EF0">
        <w:rPr>
          <w:rFonts w:ascii="Cambria Math" w:hAnsi="Cambria Math" w:cs="Cambria Math"/>
        </w:rPr>
        <w:t>červené</w:t>
      </w:r>
      <w:proofErr w:type="spellEnd"/>
      <w:r w:rsidRPr="000D6EF0">
        <w:rPr>
          <w:rFonts w:ascii="Cambria Math" w:hAnsi="Cambria Math" w:cs="Cambria Math"/>
        </w:rPr>
        <w:t xml:space="preserve"> </w:t>
      </w:r>
      <w:proofErr w:type="spellStart"/>
      <w:r w:rsidRPr="000D6EF0">
        <w:rPr>
          <w:rFonts w:ascii="Cambria Math" w:hAnsi="Cambria Math" w:cs="Cambria Math"/>
        </w:rPr>
        <w:t>blikanie</w:t>
      </w:r>
      <w:proofErr w:type="spellEnd"/>
      <w:r w:rsidRPr="000D6EF0">
        <w:rPr>
          <w:rFonts w:ascii="Cambria Math" w:hAnsi="Cambria Math" w:cs="Cambria Math"/>
        </w:rPr>
        <w:t>: 40 h / 7 m</w:t>
      </w:r>
    </w:p>
    <w:p w14:paraId="683FB58C" w14:textId="77777777" w:rsidR="000D6EF0" w:rsidRPr="000D6EF0" w:rsidRDefault="000D6EF0" w:rsidP="000D6EF0">
      <w:pPr>
        <w:rPr>
          <w:rFonts w:ascii="Cambria Math" w:hAnsi="Cambria Math" w:cs="Cambria Math"/>
        </w:rPr>
      </w:pPr>
      <w:proofErr w:type="spellStart"/>
      <w:r w:rsidRPr="000D6EF0">
        <w:rPr>
          <w:rFonts w:ascii="Cambria Math" w:hAnsi="Cambria Math" w:cs="Cambria Math"/>
        </w:rPr>
        <w:t>napájanie</w:t>
      </w:r>
      <w:proofErr w:type="spellEnd"/>
      <w:r w:rsidRPr="000D6EF0">
        <w:rPr>
          <w:rFonts w:ascii="Cambria Math" w:hAnsi="Cambria Math" w:cs="Cambria Math"/>
        </w:rPr>
        <w:t xml:space="preserve">: 3x AA </w:t>
      </w:r>
      <w:proofErr w:type="spellStart"/>
      <w:r w:rsidRPr="000D6EF0">
        <w:rPr>
          <w:rFonts w:ascii="Cambria Math" w:hAnsi="Cambria Math" w:cs="Cambria Math"/>
        </w:rPr>
        <w:t>batéria</w:t>
      </w:r>
      <w:proofErr w:type="spellEnd"/>
      <w:r w:rsidRPr="000D6EF0">
        <w:rPr>
          <w:rFonts w:ascii="Cambria Math" w:hAnsi="Cambria Math" w:cs="Cambria Math"/>
        </w:rPr>
        <w:t xml:space="preserve">, </w:t>
      </w:r>
      <w:proofErr w:type="spellStart"/>
      <w:r w:rsidRPr="000D6EF0">
        <w:rPr>
          <w:rFonts w:ascii="Cambria Math" w:hAnsi="Cambria Math" w:cs="Cambria Math"/>
        </w:rPr>
        <w:t>je</w:t>
      </w:r>
      <w:proofErr w:type="spellEnd"/>
      <w:r w:rsidRPr="000D6EF0">
        <w:rPr>
          <w:rFonts w:ascii="Cambria Math" w:hAnsi="Cambria Math" w:cs="Cambria Math"/>
        </w:rPr>
        <w:t xml:space="preserve"> </w:t>
      </w:r>
      <w:proofErr w:type="spellStart"/>
      <w:r w:rsidRPr="000D6EF0">
        <w:rPr>
          <w:rFonts w:ascii="Cambria Math" w:hAnsi="Cambria Math" w:cs="Cambria Math"/>
        </w:rPr>
        <w:t>príslušenstvom</w:t>
      </w:r>
      <w:proofErr w:type="spellEnd"/>
    </w:p>
    <w:p w14:paraId="37634C3E" w14:textId="6F249C97" w:rsidR="00481B83" w:rsidRPr="00C34403" w:rsidRDefault="000D6EF0" w:rsidP="000D6EF0">
      <w:proofErr w:type="spellStart"/>
      <w:r w:rsidRPr="000D6EF0">
        <w:rPr>
          <w:rFonts w:ascii="Cambria Math" w:hAnsi="Cambria Math" w:cs="Cambria Math"/>
        </w:rPr>
        <w:t>rozmery</w:t>
      </w:r>
      <w:proofErr w:type="spellEnd"/>
      <w:r w:rsidRPr="000D6EF0">
        <w:rPr>
          <w:rFonts w:ascii="Cambria Math" w:hAnsi="Cambria Math" w:cs="Cambria Math"/>
        </w:rPr>
        <w:t>: 19,7 x 2,5 x 3,2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1724E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2023-01-25T14:19:00Z</dcterms:created>
  <dcterms:modified xsi:type="dcterms:W3CDTF">2023-01-25T14:19:00Z</dcterms:modified>
</cp:coreProperties>
</file>