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0F733EB9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profesionálny mikrofónový set</w:t>
      </w:r>
    </w:p>
    <w:p w14:paraId="5339F022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masívne, kovové ručné mikrofóny</w:t>
      </w:r>
    </w:p>
    <w:p w14:paraId="70BE39A4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inovatívna, najmodernejšia technológia</w:t>
      </w:r>
    </w:p>
    <w:p w14:paraId="4CB63AFE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multifunkčné digitálne displeje</w:t>
      </w:r>
    </w:p>
    <w:p w14:paraId="06020A34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zobrazenie frekvencie, kanála, aktívneho pripojenia</w:t>
      </w:r>
    </w:p>
    <w:p w14:paraId="174E1DE6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merač sily rádiového signálu RF</w:t>
      </w:r>
    </w:p>
    <w:p w14:paraId="2ADDAC17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merač úrovne zvukového signálu AF</w:t>
      </w:r>
    </w:p>
    <w:p w14:paraId="151FB64A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stabilné kanály, digitálny obvod na potlačenie šumu</w:t>
      </w:r>
    </w:p>
    <w:p w14:paraId="7CA0F6BE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2x100 kanálov pre príjem bez rušenia</w:t>
      </w:r>
    </w:p>
    <w:p w14:paraId="4626CA43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 xml:space="preserve">automatické alebo manuálne nastavenie </w:t>
      </w:r>
    </w:p>
    <w:p w14:paraId="592A5444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automatické vyhľadávanie ideálneho kanála</w:t>
      </w:r>
    </w:p>
    <w:p w14:paraId="47EF8C12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 xml:space="preserve">rýchle infračervené párovanie s mikrofónom </w:t>
      </w:r>
    </w:p>
    <w:p w14:paraId="4BDD606F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 xml:space="preserve">2x symetrický audio výstup XLR </w:t>
      </w:r>
    </w:p>
    <w:p w14:paraId="06C9709F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 xml:space="preserve">6,3 mm súhrnný zvukový výstup </w:t>
      </w:r>
    </w:p>
    <w:p w14:paraId="78F2459F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 xml:space="preserve">antény s vysokým ziskom </w:t>
      </w:r>
    </w:p>
    <w:p w14:paraId="0165D801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 xml:space="preserve">dosah v otvorenom teréne: </w:t>
      </w:r>
      <w:r w:rsidRPr="009A3E75">
        <w:rPr>
          <w:rFonts w:cstheme="minorHAnsi"/>
        </w:rPr>
        <w:t>50 m</w:t>
      </w:r>
    </w:p>
    <w:p w14:paraId="3B1C5FED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>prevádzkové frekvenčné pásmo: UHF</w:t>
      </w:r>
    </w:p>
    <w:p w14:paraId="4A98DE77" w14:textId="77777777" w:rsidR="009A3E75" w:rsidRPr="009A3E75" w:rsidRDefault="009A3E75" w:rsidP="009A3E75">
      <w:pPr>
        <w:rPr>
          <w:rFonts w:cstheme="minorHAnsi"/>
        </w:rPr>
      </w:pPr>
      <w:r w:rsidRPr="009A3E75">
        <w:rPr>
          <w:rFonts w:cstheme="minorHAnsi"/>
        </w:rPr>
        <w:t xml:space="preserve">príslušenstvo: sieťový adaptér, 6,3 mm / 6,3 mm kábel, krúžky na farebné označenie </w:t>
      </w:r>
    </w:p>
    <w:p w14:paraId="37634C3E" w14:textId="659B5897" w:rsidR="00481B83" w:rsidRPr="00EB3C9E" w:rsidRDefault="009A3E75" w:rsidP="009A3E75">
      <w:pPr>
        <w:rPr>
          <w:rFonts w:cstheme="minorHAnsi"/>
        </w:rPr>
      </w:pPr>
      <w:r w:rsidRPr="009A3E75">
        <w:rPr>
          <w:rFonts w:cstheme="minorHAnsi"/>
        </w:rPr>
        <w:t xml:space="preserve">mikrofóny: </w:t>
      </w:r>
      <w:r w:rsidRPr="009A3E75">
        <w:rPr>
          <w:rFonts w:cstheme="minorHAnsi"/>
        </w:rPr>
        <w:t>52 / 32 x 255 mm, 2+2 x AA (1,5 V) batéria, nie je príslušenstvom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116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3E75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2025-03-05T09:57:00Z</dcterms:modified>
</cp:coreProperties>
</file>