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BA540AC" w14:textId="77777777" w:rsidR="00186083" w:rsidRPr="00186083" w:rsidRDefault="00186083" w:rsidP="00186083">
      <w:pPr>
        <w:rPr>
          <w:rFonts w:cstheme="minorHAnsi"/>
          <w:sz w:val="24"/>
          <w:szCs w:val="24"/>
        </w:rPr>
      </w:pPr>
      <w:proofErr w:type="spellStart"/>
      <w:r w:rsidRPr="00186083">
        <w:rPr>
          <w:rFonts w:cstheme="minorHAnsi"/>
          <w:sz w:val="24"/>
          <w:szCs w:val="24"/>
        </w:rPr>
        <w:t>univerzálny</w:t>
      </w:r>
      <w:proofErr w:type="spellEnd"/>
      <w:r w:rsidRPr="00186083">
        <w:rPr>
          <w:rFonts w:cstheme="minorHAnsi"/>
          <w:sz w:val="24"/>
          <w:szCs w:val="24"/>
        </w:rPr>
        <w:t xml:space="preserve"> a </w:t>
      </w:r>
      <w:proofErr w:type="spellStart"/>
      <w:r w:rsidRPr="00186083">
        <w:rPr>
          <w:rFonts w:cstheme="minorHAnsi"/>
          <w:sz w:val="24"/>
          <w:szCs w:val="24"/>
        </w:rPr>
        <w:t>naučiteľný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  <w:proofErr w:type="spellStart"/>
      <w:r w:rsidRPr="00186083">
        <w:rPr>
          <w:rFonts w:cstheme="minorHAnsi"/>
          <w:sz w:val="24"/>
          <w:szCs w:val="24"/>
        </w:rPr>
        <w:t>infra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  <w:proofErr w:type="spellStart"/>
      <w:r w:rsidRPr="00186083">
        <w:rPr>
          <w:rFonts w:cstheme="minorHAnsi"/>
          <w:sz w:val="24"/>
          <w:szCs w:val="24"/>
        </w:rPr>
        <w:t>diaľkový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  <w:proofErr w:type="spellStart"/>
      <w:r w:rsidRPr="00186083">
        <w:rPr>
          <w:rFonts w:cstheme="minorHAnsi"/>
          <w:sz w:val="24"/>
          <w:szCs w:val="24"/>
        </w:rPr>
        <w:t>ovládač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</w:p>
    <w:p w14:paraId="5DAECECA" w14:textId="77777777" w:rsidR="00186083" w:rsidRPr="00186083" w:rsidRDefault="00186083" w:rsidP="00186083">
      <w:pPr>
        <w:rPr>
          <w:rFonts w:cstheme="minorHAnsi"/>
          <w:sz w:val="24"/>
          <w:szCs w:val="24"/>
        </w:rPr>
      </w:pPr>
      <w:proofErr w:type="spellStart"/>
      <w:r w:rsidRPr="00186083">
        <w:rPr>
          <w:rFonts w:cstheme="minorHAnsi"/>
          <w:sz w:val="24"/>
          <w:szCs w:val="24"/>
        </w:rPr>
        <w:t>inteligentný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  <w:proofErr w:type="spellStart"/>
      <w:r w:rsidRPr="00186083">
        <w:rPr>
          <w:rFonts w:cstheme="minorHAnsi"/>
          <w:sz w:val="24"/>
          <w:szCs w:val="24"/>
        </w:rPr>
        <w:t>senzor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</w:p>
    <w:p w14:paraId="16400017" w14:textId="77777777" w:rsidR="00186083" w:rsidRPr="00186083" w:rsidRDefault="00186083" w:rsidP="00186083">
      <w:pPr>
        <w:rPr>
          <w:rFonts w:cstheme="minorHAnsi"/>
          <w:sz w:val="24"/>
          <w:szCs w:val="24"/>
        </w:rPr>
      </w:pPr>
      <w:proofErr w:type="spellStart"/>
      <w:r w:rsidRPr="00186083">
        <w:rPr>
          <w:rFonts w:cstheme="minorHAnsi"/>
          <w:sz w:val="24"/>
          <w:szCs w:val="24"/>
        </w:rPr>
        <w:t>hodiny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</w:p>
    <w:p w14:paraId="30502AA1" w14:textId="77777777" w:rsidR="00186083" w:rsidRPr="00186083" w:rsidRDefault="00186083" w:rsidP="00186083">
      <w:pPr>
        <w:rPr>
          <w:rFonts w:cstheme="minorHAnsi"/>
          <w:sz w:val="24"/>
          <w:szCs w:val="24"/>
        </w:rPr>
      </w:pPr>
      <w:r w:rsidRPr="00186083">
        <w:rPr>
          <w:rFonts w:cstheme="minorHAnsi"/>
          <w:sz w:val="24"/>
          <w:szCs w:val="24"/>
        </w:rPr>
        <w:t xml:space="preserve">dátum </w:t>
      </w:r>
    </w:p>
    <w:p w14:paraId="0E8025C7" w14:textId="77777777" w:rsidR="00186083" w:rsidRPr="00186083" w:rsidRDefault="00186083" w:rsidP="00186083">
      <w:pPr>
        <w:rPr>
          <w:rFonts w:cstheme="minorHAnsi"/>
          <w:sz w:val="24"/>
          <w:szCs w:val="24"/>
        </w:rPr>
      </w:pPr>
      <w:r w:rsidRPr="00186083">
        <w:rPr>
          <w:rFonts w:cstheme="minorHAnsi"/>
          <w:sz w:val="24"/>
          <w:szCs w:val="24"/>
        </w:rPr>
        <w:t xml:space="preserve">LCD </w:t>
      </w:r>
      <w:proofErr w:type="spellStart"/>
      <w:r w:rsidRPr="00186083">
        <w:rPr>
          <w:rFonts w:cstheme="minorHAnsi"/>
          <w:sz w:val="24"/>
          <w:szCs w:val="24"/>
        </w:rPr>
        <w:t>displej</w:t>
      </w:r>
      <w:proofErr w:type="spellEnd"/>
    </w:p>
    <w:p w14:paraId="6535FB1D" w14:textId="77777777" w:rsidR="00186083" w:rsidRPr="00186083" w:rsidRDefault="00186083" w:rsidP="00186083">
      <w:pPr>
        <w:rPr>
          <w:rFonts w:cstheme="minorHAnsi"/>
          <w:sz w:val="24"/>
          <w:szCs w:val="24"/>
        </w:rPr>
      </w:pPr>
      <w:r w:rsidRPr="00186083">
        <w:rPr>
          <w:rFonts w:cstheme="minorHAnsi"/>
          <w:sz w:val="24"/>
          <w:szCs w:val="24"/>
        </w:rPr>
        <w:t xml:space="preserve">alarm: </w:t>
      </w:r>
      <w:proofErr w:type="spellStart"/>
      <w:r w:rsidRPr="00186083">
        <w:rPr>
          <w:rFonts w:cstheme="minorHAnsi"/>
          <w:sz w:val="24"/>
          <w:szCs w:val="24"/>
        </w:rPr>
        <w:t>odosiela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  <w:proofErr w:type="spellStart"/>
      <w:r w:rsidRPr="00186083">
        <w:rPr>
          <w:rFonts w:cstheme="minorHAnsi"/>
          <w:sz w:val="24"/>
          <w:szCs w:val="24"/>
        </w:rPr>
        <w:t>výstražnú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  <w:proofErr w:type="spellStart"/>
      <w:r w:rsidRPr="00186083">
        <w:rPr>
          <w:rFonts w:cstheme="minorHAnsi"/>
          <w:sz w:val="24"/>
          <w:szCs w:val="24"/>
        </w:rPr>
        <w:t>správu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</w:p>
    <w:p w14:paraId="62EF6DBC" w14:textId="77777777" w:rsidR="00186083" w:rsidRPr="00186083" w:rsidRDefault="00186083" w:rsidP="00186083">
      <w:pPr>
        <w:rPr>
          <w:rFonts w:cstheme="minorHAnsi"/>
          <w:sz w:val="24"/>
          <w:szCs w:val="24"/>
        </w:rPr>
      </w:pPr>
      <w:r w:rsidRPr="00186083">
        <w:rPr>
          <w:rFonts w:cstheme="minorHAnsi"/>
          <w:sz w:val="24"/>
          <w:szCs w:val="24"/>
        </w:rPr>
        <w:t xml:space="preserve">12 </w:t>
      </w:r>
      <w:proofErr w:type="spellStart"/>
      <w:r w:rsidRPr="00186083">
        <w:rPr>
          <w:rFonts w:cstheme="minorHAnsi"/>
          <w:sz w:val="24"/>
          <w:szCs w:val="24"/>
        </w:rPr>
        <w:t>mesiacov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  <w:proofErr w:type="spellStart"/>
      <w:r w:rsidRPr="00186083">
        <w:rPr>
          <w:rFonts w:cstheme="minorHAnsi"/>
          <w:sz w:val="24"/>
          <w:szCs w:val="24"/>
        </w:rPr>
        <w:t>meraní</w:t>
      </w:r>
      <w:proofErr w:type="spellEnd"/>
      <w:r w:rsidRPr="00186083">
        <w:rPr>
          <w:rFonts w:cstheme="minorHAnsi"/>
          <w:sz w:val="24"/>
          <w:szCs w:val="24"/>
        </w:rPr>
        <w:t xml:space="preserve"> v </w:t>
      </w:r>
      <w:proofErr w:type="spellStart"/>
      <w:r w:rsidRPr="00186083">
        <w:rPr>
          <w:rFonts w:cstheme="minorHAnsi"/>
          <w:sz w:val="24"/>
          <w:szCs w:val="24"/>
        </w:rPr>
        <w:t>telefóne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</w:p>
    <w:p w14:paraId="1651BC36" w14:textId="77777777" w:rsidR="00186083" w:rsidRPr="00186083" w:rsidRDefault="00186083" w:rsidP="00186083">
      <w:pPr>
        <w:rPr>
          <w:rFonts w:cstheme="minorHAnsi"/>
          <w:sz w:val="24"/>
          <w:szCs w:val="24"/>
        </w:rPr>
      </w:pPr>
      <w:proofErr w:type="spellStart"/>
      <w:r w:rsidRPr="00186083">
        <w:rPr>
          <w:rFonts w:cstheme="minorHAnsi"/>
          <w:sz w:val="24"/>
          <w:szCs w:val="24"/>
        </w:rPr>
        <w:t>hlasový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  <w:proofErr w:type="spellStart"/>
      <w:r w:rsidRPr="00186083">
        <w:rPr>
          <w:rFonts w:cstheme="minorHAnsi"/>
          <w:sz w:val="24"/>
          <w:szCs w:val="24"/>
        </w:rPr>
        <w:t>asistent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</w:p>
    <w:p w14:paraId="58AE2135" w14:textId="77777777" w:rsidR="00186083" w:rsidRPr="00186083" w:rsidRDefault="00186083" w:rsidP="00186083">
      <w:pPr>
        <w:rPr>
          <w:rFonts w:cstheme="minorHAnsi"/>
          <w:sz w:val="24"/>
          <w:szCs w:val="24"/>
        </w:rPr>
      </w:pPr>
      <w:proofErr w:type="spellStart"/>
      <w:r w:rsidRPr="00186083">
        <w:rPr>
          <w:rFonts w:cstheme="minorHAnsi"/>
          <w:sz w:val="24"/>
          <w:szCs w:val="24"/>
        </w:rPr>
        <w:t>inteligentná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  <w:proofErr w:type="spellStart"/>
      <w:r w:rsidRPr="00186083">
        <w:rPr>
          <w:rFonts w:cstheme="minorHAnsi"/>
          <w:sz w:val="24"/>
          <w:szCs w:val="24"/>
        </w:rPr>
        <w:t>automatizácia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  <w:proofErr w:type="spellStart"/>
      <w:r w:rsidRPr="00186083">
        <w:rPr>
          <w:rFonts w:cstheme="minorHAnsi"/>
          <w:sz w:val="24"/>
          <w:szCs w:val="24"/>
        </w:rPr>
        <w:t>domácnosti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</w:p>
    <w:p w14:paraId="2B3CD3EF" w14:textId="77777777" w:rsidR="00186083" w:rsidRPr="00186083" w:rsidRDefault="00186083" w:rsidP="00186083">
      <w:pPr>
        <w:rPr>
          <w:rFonts w:cstheme="minorHAnsi"/>
          <w:sz w:val="24"/>
          <w:szCs w:val="24"/>
        </w:rPr>
      </w:pPr>
      <w:proofErr w:type="spellStart"/>
      <w:r w:rsidRPr="00186083">
        <w:rPr>
          <w:rFonts w:cstheme="minorHAnsi"/>
          <w:sz w:val="24"/>
          <w:szCs w:val="24"/>
        </w:rPr>
        <w:t>vyžaduje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  <w:proofErr w:type="spellStart"/>
      <w:r w:rsidRPr="00186083">
        <w:rPr>
          <w:rFonts w:cstheme="minorHAnsi"/>
          <w:sz w:val="24"/>
          <w:szCs w:val="24"/>
        </w:rPr>
        <w:t>sa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  <w:proofErr w:type="spellStart"/>
      <w:r w:rsidRPr="00186083">
        <w:rPr>
          <w:rFonts w:cstheme="minorHAnsi"/>
          <w:sz w:val="24"/>
          <w:szCs w:val="24"/>
        </w:rPr>
        <w:t>aplikácia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  <w:proofErr w:type="spellStart"/>
      <w:r w:rsidRPr="00186083">
        <w:rPr>
          <w:rFonts w:cstheme="minorHAnsi"/>
          <w:sz w:val="24"/>
          <w:szCs w:val="24"/>
        </w:rPr>
        <w:t>Smart</w:t>
      </w:r>
      <w:proofErr w:type="spellEnd"/>
      <w:r w:rsidRPr="00186083">
        <w:rPr>
          <w:rFonts w:cstheme="minorHAnsi"/>
          <w:sz w:val="24"/>
          <w:szCs w:val="24"/>
        </w:rPr>
        <w:t xml:space="preserve"> Life (</w:t>
      </w:r>
      <w:proofErr w:type="spellStart"/>
      <w:r w:rsidRPr="00186083">
        <w:rPr>
          <w:rFonts w:cstheme="minorHAnsi"/>
          <w:sz w:val="24"/>
          <w:szCs w:val="24"/>
        </w:rPr>
        <w:t>Tuya</w:t>
      </w:r>
      <w:proofErr w:type="spellEnd"/>
      <w:r w:rsidRPr="00186083">
        <w:rPr>
          <w:rFonts w:cstheme="minorHAnsi"/>
          <w:sz w:val="24"/>
          <w:szCs w:val="24"/>
        </w:rPr>
        <w:t xml:space="preserve">) </w:t>
      </w:r>
    </w:p>
    <w:p w14:paraId="579B3DF5" w14:textId="77777777" w:rsidR="00186083" w:rsidRPr="00186083" w:rsidRDefault="00186083" w:rsidP="00186083">
      <w:pPr>
        <w:rPr>
          <w:rFonts w:cstheme="minorHAnsi"/>
          <w:sz w:val="24"/>
          <w:szCs w:val="24"/>
        </w:rPr>
      </w:pPr>
      <w:proofErr w:type="spellStart"/>
      <w:r w:rsidRPr="00186083">
        <w:rPr>
          <w:rFonts w:cstheme="minorHAnsi"/>
          <w:sz w:val="24"/>
          <w:szCs w:val="24"/>
        </w:rPr>
        <w:t>kompatibilný</w:t>
      </w:r>
      <w:proofErr w:type="spellEnd"/>
      <w:r w:rsidRPr="00186083">
        <w:rPr>
          <w:rFonts w:cstheme="minorHAnsi"/>
          <w:sz w:val="24"/>
          <w:szCs w:val="24"/>
        </w:rPr>
        <w:t xml:space="preserve"> s iOS8.0+ a Android4.4+ </w:t>
      </w:r>
    </w:p>
    <w:p w14:paraId="79A4BA70" w14:textId="77777777" w:rsidR="00186083" w:rsidRPr="00186083" w:rsidRDefault="00186083" w:rsidP="00186083">
      <w:pPr>
        <w:rPr>
          <w:rFonts w:cstheme="minorHAnsi"/>
          <w:sz w:val="24"/>
          <w:szCs w:val="24"/>
        </w:rPr>
      </w:pPr>
      <w:proofErr w:type="spellStart"/>
      <w:r w:rsidRPr="00186083">
        <w:rPr>
          <w:rFonts w:cstheme="minorHAnsi"/>
          <w:sz w:val="24"/>
          <w:szCs w:val="24"/>
        </w:rPr>
        <w:t>napájanie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  <w:proofErr w:type="spellStart"/>
      <w:r w:rsidRPr="00186083">
        <w:rPr>
          <w:rFonts w:cstheme="minorHAnsi"/>
          <w:sz w:val="24"/>
          <w:szCs w:val="24"/>
        </w:rPr>
        <w:t>pomocou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  <w:proofErr w:type="spellStart"/>
      <w:r w:rsidRPr="00186083">
        <w:rPr>
          <w:rFonts w:cstheme="minorHAnsi"/>
          <w:sz w:val="24"/>
          <w:szCs w:val="24"/>
        </w:rPr>
        <w:t>kábla</w:t>
      </w:r>
      <w:proofErr w:type="spellEnd"/>
      <w:r w:rsidRPr="00186083">
        <w:rPr>
          <w:rFonts w:cstheme="minorHAnsi"/>
          <w:sz w:val="24"/>
          <w:szCs w:val="24"/>
        </w:rPr>
        <w:t xml:space="preserve"> USB-C, je </w:t>
      </w:r>
      <w:proofErr w:type="spellStart"/>
      <w:r w:rsidRPr="00186083">
        <w:rPr>
          <w:rFonts w:cstheme="minorHAnsi"/>
          <w:sz w:val="24"/>
          <w:szCs w:val="24"/>
        </w:rPr>
        <w:t>príslušenstvom</w:t>
      </w:r>
      <w:proofErr w:type="spellEnd"/>
    </w:p>
    <w:p w14:paraId="37634C3E" w14:textId="3F91641B" w:rsidR="00481B83" w:rsidRPr="00544F16" w:rsidRDefault="00186083" w:rsidP="00186083">
      <w:pPr>
        <w:rPr>
          <w:rFonts w:cstheme="minorHAnsi"/>
          <w:sz w:val="24"/>
          <w:szCs w:val="24"/>
        </w:rPr>
      </w:pPr>
      <w:proofErr w:type="spellStart"/>
      <w:r w:rsidRPr="00186083">
        <w:rPr>
          <w:rFonts w:cstheme="minorHAnsi"/>
          <w:sz w:val="24"/>
          <w:szCs w:val="24"/>
        </w:rPr>
        <w:t>odporúčaný</w:t>
      </w:r>
      <w:proofErr w:type="spellEnd"/>
      <w:r w:rsidRPr="00186083">
        <w:rPr>
          <w:rFonts w:cstheme="minorHAnsi"/>
          <w:sz w:val="24"/>
          <w:szCs w:val="24"/>
        </w:rPr>
        <w:t xml:space="preserve"> </w:t>
      </w:r>
      <w:proofErr w:type="spellStart"/>
      <w:r w:rsidRPr="00186083">
        <w:rPr>
          <w:rFonts w:cstheme="minorHAnsi"/>
          <w:sz w:val="24"/>
          <w:szCs w:val="24"/>
        </w:rPr>
        <w:t>adaptér</w:t>
      </w:r>
      <w:proofErr w:type="spellEnd"/>
      <w:r w:rsidRPr="00186083">
        <w:rPr>
          <w:rFonts w:cstheme="minorHAnsi"/>
          <w:sz w:val="24"/>
          <w:szCs w:val="24"/>
        </w:rPr>
        <w:t>: SA 24USB, SA 20PPS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86083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76A4A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56CC6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31B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A54D0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1F55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Dobrai-Bernath Zsofia Rebeka</cp:lastModifiedBy>
  <cp:revision>24</cp:revision>
  <dcterms:created xsi:type="dcterms:W3CDTF">2023-01-26T07:44:00Z</dcterms:created>
  <dcterms:modified xsi:type="dcterms:W3CDTF">2025-06-25T12:07:00Z</dcterms:modified>
</cp:coreProperties>
</file>