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30F80CAE" w14:textId="77777777" w:rsidR="00136F9E" w:rsidRPr="00136F9E" w:rsidRDefault="00136F9E" w:rsidP="00136F9E">
      <w:pPr>
        <w:rPr>
          <w:bCs/>
        </w:rPr>
      </w:pPr>
      <w:r w:rsidRPr="00136F9E">
        <w:rPr>
          <w:bCs/>
        </w:rPr>
        <w:t>ochrana proti prehriatiu</w:t>
      </w:r>
    </w:p>
    <w:p w14:paraId="370B3CEA" w14:textId="77777777" w:rsidR="00136F9E" w:rsidRPr="00136F9E" w:rsidRDefault="00136F9E" w:rsidP="00136F9E">
      <w:pPr>
        <w:rPr>
          <w:bCs/>
        </w:rPr>
      </w:pPr>
      <w:r w:rsidRPr="00136F9E">
        <w:rPr>
          <w:bCs/>
        </w:rPr>
        <w:t>H07RN-F 3G2,5 mm2 kábel, vonkajšie prevedenie IP44</w:t>
      </w:r>
    </w:p>
    <w:p w14:paraId="452C9E58" w14:textId="77777777" w:rsidR="00136F9E" w:rsidRPr="00136F9E" w:rsidRDefault="00136F9E" w:rsidP="00136F9E">
      <w:pPr>
        <w:rPr>
          <w:bCs/>
        </w:rPr>
      </w:pPr>
      <w:r w:rsidRPr="00136F9E">
        <w:rPr>
          <w:bCs/>
        </w:rPr>
        <w:t>250 V~, max. 16 A</w:t>
      </w:r>
    </w:p>
    <w:p w14:paraId="5BC37ECB" w14:textId="77777777" w:rsidR="00136F9E" w:rsidRPr="00136F9E" w:rsidRDefault="00136F9E" w:rsidP="00136F9E">
      <w:pPr>
        <w:rPr>
          <w:bCs/>
        </w:rPr>
      </w:pPr>
      <w:r w:rsidRPr="00136F9E">
        <w:rPr>
          <w:bCs/>
        </w:rPr>
        <w:t>navinutý max. 1100 W</w:t>
      </w:r>
    </w:p>
    <w:p w14:paraId="75E41001" w14:textId="77777777" w:rsidR="00136F9E" w:rsidRPr="00136F9E" w:rsidRDefault="00136F9E" w:rsidP="00136F9E">
      <w:pPr>
        <w:rPr>
          <w:bCs/>
        </w:rPr>
      </w:pPr>
      <w:r w:rsidRPr="00136F9E">
        <w:rPr>
          <w:bCs/>
        </w:rPr>
        <w:t>rozvinutý max. 3000 W</w:t>
      </w:r>
    </w:p>
    <w:p w14:paraId="3F93CB46" w14:textId="63432AD1" w:rsidR="00136F9E" w:rsidRPr="00136F9E" w:rsidRDefault="00136F9E" w:rsidP="00136F9E">
      <w:pPr>
        <w:rPr>
          <w:bCs/>
        </w:rPr>
      </w:pPr>
      <w:r w:rsidRPr="00136F9E">
        <w:rPr>
          <w:bCs/>
        </w:rPr>
        <w:t>25 m</w:t>
      </w:r>
    </w:p>
    <w:p w14:paraId="642AB2D9" w14:textId="23EA015E" w:rsidR="008C73E6" w:rsidRPr="008C73E6" w:rsidRDefault="00136F9E" w:rsidP="00136F9E">
      <w:pPr>
        <w:rPr>
          <w:bCs/>
        </w:rPr>
      </w:pPr>
      <w:r w:rsidRPr="00136F9E">
        <w:rPr>
          <w:bCs/>
        </w:rPr>
        <w:t>Kovový podstavec, kovový bubon, gumený kábel!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6F9E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B63C1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2025-10-01T11:40:00Z</dcterms:created>
  <dcterms:modified xsi:type="dcterms:W3CDTF">2025-10-01T11:40:00Z</dcterms:modified>
</cp:coreProperties>
</file>