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r w:rsidRPr="00EB3C9E">
        <w:rPr>
          <w:b/>
        </w:rPr>
        <w:t>Popis produktu</w:t>
      </w:r>
    </w:p>
    <w:p w14:paraId="233E6373" w14:textId="77777777" w:rsidR="009F391A" w:rsidRPr="009F391A" w:rsidRDefault="009F391A" w:rsidP="009F391A">
      <w:pPr>
        <w:rPr>
          <w:rFonts w:cstheme="minorHAnsi"/>
        </w:rPr>
      </w:pPr>
      <w:r w:rsidRPr="009F391A">
        <w:rPr>
          <w:rFonts w:cstheme="minorHAnsi"/>
        </w:rPr>
        <w:t>s perforáciou na odvádzanie prebytočného tuku</w:t>
      </w:r>
    </w:p>
    <w:p w14:paraId="2B7A00B4" w14:textId="77777777" w:rsidR="009F391A" w:rsidRPr="009F391A" w:rsidRDefault="009F391A" w:rsidP="009F391A">
      <w:pPr>
        <w:rPr>
          <w:rFonts w:cstheme="minorHAnsi"/>
        </w:rPr>
      </w:pPr>
      <w:r w:rsidRPr="009F391A">
        <w:rPr>
          <w:rFonts w:cstheme="minorHAnsi"/>
        </w:rPr>
        <w:t>materiál: nerezová oceľ</w:t>
      </w:r>
    </w:p>
    <w:p w14:paraId="37634C3E" w14:textId="0279CFA3" w:rsidR="00481B83" w:rsidRPr="00EB3C9E" w:rsidRDefault="009F391A" w:rsidP="009F391A">
      <w:pPr>
        <w:rPr>
          <w:rFonts w:cstheme="minorHAnsi"/>
        </w:rPr>
      </w:pPr>
      <w:r w:rsidRPr="009F391A">
        <w:rPr>
          <w:rFonts w:cstheme="minorHAnsi"/>
        </w:rPr>
        <w:t>rozmery: 345 × 242 × 25 mm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5F3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391A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2025-04-14T09:13:00Z</dcterms:modified>
</cp:coreProperties>
</file>