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677442" w14:textId="77777777" w:rsidR="00860D2D" w:rsidRPr="00860D2D" w:rsidRDefault="00860D2D" w:rsidP="00860D2D">
      <w:pPr>
        <w:rPr>
          <w:bCs/>
        </w:rPr>
      </w:pPr>
      <w:r w:rsidRPr="00860D2D">
        <w:rPr>
          <w:bCs/>
        </w:rPr>
        <w:t xml:space="preserve">materiál: </w:t>
      </w:r>
      <w:proofErr w:type="spellStart"/>
      <w:r w:rsidRPr="00860D2D">
        <w:rPr>
          <w:bCs/>
        </w:rPr>
        <w:t>hliník</w:t>
      </w:r>
      <w:proofErr w:type="spellEnd"/>
      <w:r w:rsidRPr="00860D2D">
        <w:rPr>
          <w:bCs/>
        </w:rPr>
        <w:t xml:space="preserve"> + ABS </w:t>
      </w:r>
      <w:proofErr w:type="spellStart"/>
      <w:r w:rsidRPr="00860D2D">
        <w:rPr>
          <w:bCs/>
        </w:rPr>
        <w:t>plast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silikónový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remienok</w:t>
      </w:r>
      <w:proofErr w:type="spellEnd"/>
    </w:p>
    <w:p w14:paraId="6FE3E961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rozmery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obrazovky</w:t>
      </w:r>
      <w:proofErr w:type="spellEnd"/>
      <w:r w:rsidRPr="00860D2D">
        <w:rPr>
          <w:bCs/>
        </w:rPr>
        <w:t>: 1,3"</w:t>
      </w:r>
    </w:p>
    <w:p w14:paraId="157D338A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vodeodolnosť</w:t>
      </w:r>
      <w:proofErr w:type="spellEnd"/>
      <w:r w:rsidRPr="00860D2D">
        <w:rPr>
          <w:bCs/>
        </w:rPr>
        <w:t>: IP68</w:t>
      </w:r>
    </w:p>
    <w:p w14:paraId="7F2EEE00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typ</w:t>
      </w:r>
      <w:proofErr w:type="spellEnd"/>
      <w:r w:rsidRPr="00860D2D">
        <w:rPr>
          <w:bCs/>
        </w:rPr>
        <w:t xml:space="preserve"> LCD </w:t>
      </w:r>
      <w:proofErr w:type="spellStart"/>
      <w:r w:rsidRPr="00860D2D">
        <w:rPr>
          <w:bCs/>
        </w:rPr>
        <w:t>obrazovky</w:t>
      </w:r>
      <w:proofErr w:type="spellEnd"/>
      <w:r w:rsidRPr="00860D2D">
        <w:rPr>
          <w:bCs/>
        </w:rPr>
        <w:t>: IPS, LTPS</w:t>
      </w:r>
    </w:p>
    <w:p w14:paraId="466D7108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rozlíšenie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obrazovky</w:t>
      </w:r>
      <w:proofErr w:type="spellEnd"/>
      <w:r w:rsidRPr="00860D2D">
        <w:rPr>
          <w:bCs/>
        </w:rPr>
        <w:t>: 360 x 360</w:t>
      </w:r>
    </w:p>
    <w:p w14:paraId="6F9623A2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akumulátor</w:t>
      </w:r>
      <w:proofErr w:type="spellEnd"/>
      <w:r w:rsidRPr="00860D2D">
        <w:rPr>
          <w:bCs/>
        </w:rPr>
        <w:t xml:space="preserve">: 3,7 V 280 </w:t>
      </w:r>
      <w:proofErr w:type="spellStart"/>
      <w:r w:rsidRPr="00860D2D">
        <w:rPr>
          <w:bCs/>
        </w:rPr>
        <w:t>mAh</w:t>
      </w:r>
      <w:proofErr w:type="spellEnd"/>
      <w:r w:rsidRPr="00860D2D">
        <w:rPr>
          <w:bCs/>
        </w:rPr>
        <w:t xml:space="preserve"> Li-</w:t>
      </w:r>
      <w:proofErr w:type="spellStart"/>
      <w:r w:rsidRPr="00860D2D">
        <w:rPr>
          <w:bCs/>
        </w:rPr>
        <w:t>Po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nevymeniteľný</w:t>
      </w:r>
      <w:proofErr w:type="spellEnd"/>
    </w:p>
    <w:p w14:paraId="6DE1F4FC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pamäť</w:t>
      </w:r>
      <w:proofErr w:type="spellEnd"/>
      <w:r w:rsidRPr="00860D2D">
        <w:rPr>
          <w:bCs/>
        </w:rPr>
        <w:t>: 192 KB RAM, 64 MB ROM</w:t>
      </w:r>
    </w:p>
    <w:p w14:paraId="1080608F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senzory</w:t>
      </w:r>
      <w:proofErr w:type="spellEnd"/>
      <w:r w:rsidRPr="00860D2D">
        <w:rPr>
          <w:bCs/>
        </w:rPr>
        <w:t xml:space="preserve">: </w:t>
      </w:r>
      <w:proofErr w:type="spellStart"/>
      <w:r w:rsidRPr="00860D2D">
        <w:rPr>
          <w:bCs/>
        </w:rPr>
        <w:t>akcelerometer</w:t>
      </w:r>
      <w:proofErr w:type="spellEnd"/>
      <w:r w:rsidRPr="00860D2D">
        <w:rPr>
          <w:bCs/>
        </w:rPr>
        <w:t xml:space="preserve"> (</w:t>
      </w:r>
      <w:proofErr w:type="spellStart"/>
      <w:r w:rsidRPr="00860D2D">
        <w:rPr>
          <w:bCs/>
        </w:rPr>
        <w:t>trojosový</w:t>
      </w:r>
      <w:proofErr w:type="spellEnd"/>
      <w:r w:rsidRPr="00860D2D">
        <w:rPr>
          <w:bCs/>
        </w:rPr>
        <w:t xml:space="preserve">), monitor </w:t>
      </w:r>
      <w:proofErr w:type="spellStart"/>
      <w:r w:rsidRPr="00860D2D">
        <w:rPr>
          <w:bCs/>
        </w:rPr>
        <w:t>pulzu</w:t>
      </w:r>
      <w:proofErr w:type="spellEnd"/>
      <w:r w:rsidRPr="00860D2D">
        <w:rPr>
          <w:bCs/>
        </w:rPr>
        <w:t xml:space="preserve"> a </w:t>
      </w:r>
      <w:proofErr w:type="spellStart"/>
      <w:r w:rsidRPr="00860D2D">
        <w:rPr>
          <w:bCs/>
        </w:rPr>
        <w:t>senzor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saturácie</w:t>
      </w:r>
      <w:proofErr w:type="spellEnd"/>
    </w:p>
    <w:p w14:paraId="28050EEA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pohotovostný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režim</w:t>
      </w:r>
      <w:proofErr w:type="spellEnd"/>
      <w:r w:rsidRPr="00860D2D">
        <w:rPr>
          <w:bCs/>
        </w:rPr>
        <w:t xml:space="preserve">: </w:t>
      </w:r>
      <w:proofErr w:type="spellStart"/>
      <w:r w:rsidRPr="00860D2D">
        <w:rPr>
          <w:bCs/>
        </w:rPr>
        <w:t>až</w:t>
      </w:r>
      <w:proofErr w:type="spellEnd"/>
      <w:r w:rsidRPr="00860D2D">
        <w:rPr>
          <w:bCs/>
        </w:rPr>
        <w:t xml:space="preserve"> 30 </w:t>
      </w:r>
      <w:proofErr w:type="spellStart"/>
      <w:r w:rsidRPr="00860D2D">
        <w:rPr>
          <w:bCs/>
        </w:rPr>
        <w:t>dní</w:t>
      </w:r>
      <w:proofErr w:type="spellEnd"/>
    </w:p>
    <w:p w14:paraId="6519ECFD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doba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nabíjania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do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úplného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nabitia</w:t>
      </w:r>
      <w:proofErr w:type="spellEnd"/>
      <w:r w:rsidRPr="00860D2D">
        <w:rPr>
          <w:bCs/>
        </w:rPr>
        <w:t xml:space="preserve">: </w:t>
      </w:r>
      <w:proofErr w:type="spellStart"/>
      <w:r w:rsidRPr="00860D2D">
        <w:rPr>
          <w:bCs/>
        </w:rPr>
        <w:t>až</w:t>
      </w:r>
      <w:proofErr w:type="spellEnd"/>
      <w:r w:rsidRPr="00860D2D">
        <w:rPr>
          <w:bCs/>
        </w:rPr>
        <w:t xml:space="preserve"> 3 </w:t>
      </w:r>
      <w:proofErr w:type="spellStart"/>
      <w:r w:rsidRPr="00860D2D">
        <w:rPr>
          <w:bCs/>
        </w:rPr>
        <w:t>hodiny</w:t>
      </w:r>
      <w:proofErr w:type="spellEnd"/>
    </w:p>
    <w:p w14:paraId="2EA598C7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aktívne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používanie</w:t>
      </w:r>
      <w:proofErr w:type="spellEnd"/>
      <w:r w:rsidRPr="00860D2D">
        <w:rPr>
          <w:bCs/>
        </w:rPr>
        <w:t xml:space="preserve">: </w:t>
      </w:r>
      <w:proofErr w:type="spellStart"/>
      <w:r w:rsidRPr="00860D2D">
        <w:rPr>
          <w:bCs/>
        </w:rPr>
        <w:t>až</w:t>
      </w:r>
      <w:proofErr w:type="spellEnd"/>
      <w:r w:rsidRPr="00860D2D">
        <w:rPr>
          <w:bCs/>
        </w:rPr>
        <w:t xml:space="preserve"> 6 – 8 </w:t>
      </w:r>
      <w:proofErr w:type="spellStart"/>
      <w:r w:rsidRPr="00860D2D">
        <w:rPr>
          <w:bCs/>
        </w:rPr>
        <w:t>dní</w:t>
      </w:r>
      <w:proofErr w:type="spellEnd"/>
    </w:p>
    <w:p w14:paraId="21E2CF3B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kompatibilné</w:t>
      </w:r>
      <w:proofErr w:type="spellEnd"/>
      <w:r w:rsidRPr="00860D2D">
        <w:rPr>
          <w:bCs/>
        </w:rPr>
        <w:t>: Google Fit, Apple Health</w:t>
      </w:r>
    </w:p>
    <w:p w14:paraId="1534C21C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kompatibilita</w:t>
      </w:r>
      <w:proofErr w:type="spellEnd"/>
      <w:r w:rsidRPr="00860D2D">
        <w:rPr>
          <w:bCs/>
        </w:rPr>
        <w:t>: iOS 14.0+, Android 8.0+ (</w:t>
      </w:r>
      <w:proofErr w:type="spellStart"/>
      <w:r w:rsidRPr="00860D2D">
        <w:rPr>
          <w:bCs/>
        </w:rPr>
        <w:t>smartfóny</w:t>
      </w:r>
      <w:proofErr w:type="spellEnd"/>
      <w:r w:rsidRPr="00860D2D">
        <w:rPr>
          <w:bCs/>
        </w:rPr>
        <w:t xml:space="preserve"> s </w:t>
      </w:r>
      <w:proofErr w:type="spellStart"/>
      <w:r w:rsidRPr="00860D2D">
        <w:rPr>
          <w:bCs/>
        </w:rPr>
        <w:t>podporou</w:t>
      </w:r>
      <w:proofErr w:type="spellEnd"/>
      <w:r w:rsidRPr="00860D2D">
        <w:rPr>
          <w:bCs/>
        </w:rPr>
        <w:t xml:space="preserve"> BT 4.0+ a </w:t>
      </w:r>
      <w:proofErr w:type="spellStart"/>
      <w:r w:rsidRPr="00860D2D">
        <w:rPr>
          <w:bCs/>
        </w:rPr>
        <w:t>služieb</w:t>
      </w:r>
      <w:proofErr w:type="spellEnd"/>
      <w:r w:rsidRPr="00860D2D">
        <w:rPr>
          <w:bCs/>
        </w:rPr>
        <w:t xml:space="preserve"> Google Play. </w:t>
      </w:r>
      <w:proofErr w:type="spellStart"/>
      <w:r w:rsidRPr="00860D2D">
        <w:rPr>
          <w:bCs/>
        </w:rPr>
        <w:t>Upozornenia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nie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sú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podporované</w:t>
      </w:r>
      <w:proofErr w:type="spellEnd"/>
      <w:r w:rsidRPr="00860D2D">
        <w:rPr>
          <w:bCs/>
        </w:rPr>
        <w:t xml:space="preserve"> v </w:t>
      </w:r>
      <w:proofErr w:type="spellStart"/>
      <w:r w:rsidRPr="00860D2D">
        <w:rPr>
          <w:bCs/>
        </w:rPr>
        <w:t>systéme</w:t>
      </w:r>
      <w:proofErr w:type="spellEnd"/>
      <w:r w:rsidRPr="00860D2D">
        <w:rPr>
          <w:bCs/>
        </w:rPr>
        <w:t xml:space="preserve"> Android GO). </w:t>
      </w:r>
      <w:proofErr w:type="spellStart"/>
      <w:r w:rsidRPr="00860D2D">
        <w:rPr>
          <w:bCs/>
        </w:rPr>
        <w:t>podporované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jazyky</w:t>
      </w:r>
      <w:proofErr w:type="spellEnd"/>
      <w:r w:rsidRPr="00860D2D">
        <w:rPr>
          <w:bCs/>
        </w:rPr>
        <w:t xml:space="preserve">: </w:t>
      </w:r>
      <w:proofErr w:type="spellStart"/>
      <w:r w:rsidRPr="00860D2D">
        <w:rPr>
          <w:bCs/>
        </w:rPr>
        <w:t>bulharčina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chorvátčina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čeština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holandčina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angličtina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francúzština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nemčina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gréčtina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maďarčina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taliančina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poľština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portugalčina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rumunčina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ruština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slovinčina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španielčina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nórčina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slovenčina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lotyština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ukrajinčina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estónčina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litovčina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srbčina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arabčina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dánčina</w:t>
      </w:r>
      <w:proofErr w:type="spellEnd"/>
    </w:p>
    <w:p w14:paraId="24075E13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funkcie</w:t>
      </w:r>
      <w:proofErr w:type="spellEnd"/>
      <w:r w:rsidRPr="00860D2D">
        <w:rPr>
          <w:bCs/>
        </w:rPr>
        <w:t xml:space="preserve">: </w:t>
      </w:r>
      <w:proofErr w:type="spellStart"/>
      <w:r w:rsidRPr="00860D2D">
        <w:rPr>
          <w:bCs/>
        </w:rPr>
        <w:t>podpora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upozornení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pre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populárne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aplikácie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posielania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správ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možnosť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odmietnuť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prichádzajúce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hovory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diaľkové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ovládanie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kamery</w:t>
      </w:r>
      <w:proofErr w:type="spellEnd"/>
      <w:r w:rsidRPr="00860D2D">
        <w:rPr>
          <w:bCs/>
        </w:rPr>
        <w:t xml:space="preserve"> a </w:t>
      </w:r>
      <w:proofErr w:type="spellStart"/>
      <w:r w:rsidRPr="00860D2D">
        <w:rPr>
          <w:bCs/>
        </w:rPr>
        <w:t>prehrávača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mobilného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zariadenia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dynamické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meranie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pulzu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meranie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krvného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tlaku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stanovenie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saturácie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krvi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kyslíkom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monitorovanie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spánku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štatistiky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aktivity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nastavenie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športových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režimov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vymeniteľné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ciferníky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dámsky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kalendár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krokomer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vzdialenosť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počítadlo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kalórií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budík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stopky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časovač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údaje</w:t>
      </w:r>
      <w:proofErr w:type="spellEnd"/>
      <w:r w:rsidRPr="00860D2D">
        <w:rPr>
          <w:bCs/>
        </w:rPr>
        <w:t xml:space="preserve"> o </w:t>
      </w:r>
      <w:proofErr w:type="spellStart"/>
      <w:r w:rsidRPr="00860D2D">
        <w:rPr>
          <w:bCs/>
        </w:rPr>
        <w:t>počasí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pripomienka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cvičenia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pripomienka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pitia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vody</w:t>
      </w:r>
      <w:proofErr w:type="spellEnd"/>
      <w:r w:rsidRPr="00860D2D">
        <w:rPr>
          <w:bCs/>
        </w:rPr>
        <w:t>.</w:t>
      </w:r>
    </w:p>
    <w:p w14:paraId="49B0D7B1" w14:textId="77777777" w:rsidR="00860D2D" w:rsidRPr="00860D2D" w:rsidRDefault="00860D2D" w:rsidP="00860D2D">
      <w:pPr>
        <w:rPr>
          <w:bCs/>
        </w:rPr>
      </w:pPr>
      <w:r w:rsidRPr="00860D2D">
        <w:rPr>
          <w:bCs/>
        </w:rPr>
        <w:t xml:space="preserve">farba: </w:t>
      </w:r>
      <w:proofErr w:type="spellStart"/>
      <w:r w:rsidRPr="00860D2D">
        <w:rPr>
          <w:bCs/>
        </w:rPr>
        <w:t>čierna</w:t>
      </w:r>
      <w:proofErr w:type="spellEnd"/>
    </w:p>
    <w:p w14:paraId="204F8482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rozmery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hodiniek</w:t>
      </w:r>
      <w:proofErr w:type="spellEnd"/>
      <w:r w:rsidRPr="00860D2D">
        <w:rPr>
          <w:bCs/>
        </w:rPr>
        <w:t>: 45,4 x 45,4 x 9,6 mm</w:t>
      </w:r>
    </w:p>
    <w:p w14:paraId="259B3596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silikónový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remienok</w:t>
      </w:r>
      <w:proofErr w:type="spellEnd"/>
      <w:r w:rsidRPr="00860D2D">
        <w:rPr>
          <w:bCs/>
        </w:rPr>
        <w:t xml:space="preserve">: 260 x 20 mm, </w:t>
      </w:r>
      <w:proofErr w:type="spellStart"/>
      <w:r w:rsidRPr="00860D2D">
        <w:rPr>
          <w:bCs/>
        </w:rPr>
        <w:t>čierny</w:t>
      </w:r>
      <w:proofErr w:type="spellEnd"/>
      <w:r w:rsidRPr="00860D2D">
        <w:rPr>
          <w:bCs/>
        </w:rPr>
        <w:t xml:space="preserve">, </w:t>
      </w:r>
      <w:proofErr w:type="spellStart"/>
      <w:r w:rsidRPr="00860D2D">
        <w:rPr>
          <w:bCs/>
        </w:rPr>
        <w:t>odnímateľný</w:t>
      </w:r>
      <w:proofErr w:type="spellEnd"/>
    </w:p>
    <w:p w14:paraId="4E638479" w14:textId="77777777" w:rsidR="00860D2D" w:rsidRPr="00860D2D" w:rsidRDefault="00860D2D" w:rsidP="00860D2D">
      <w:pPr>
        <w:rPr>
          <w:bCs/>
        </w:rPr>
      </w:pPr>
      <w:proofErr w:type="spellStart"/>
      <w:r w:rsidRPr="00860D2D">
        <w:rPr>
          <w:bCs/>
        </w:rPr>
        <w:t>vrátane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nabíjacieho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kábla</w:t>
      </w:r>
      <w:proofErr w:type="spellEnd"/>
      <w:r w:rsidRPr="00860D2D">
        <w:rPr>
          <w:bCs/>
        </w:rPr>
        <w:t xml:space="preserve">: USB </w:t>
      </w:r>
      <w:proofErr w:type="spellStart"/>
      <w:r w:rsidRPr="00860D2D">
        <w:rPr>
          <w:bCs/>
        </w:rPr>
        <w:t>typ</w:t>
      </w:r>
      <w:proofErr w:type="spellEnd"/>
      <w:r w:rsidRPr="00860D2D">
        <w:rPr>
          <w:bCs/>
        </w:rPr>
        <w:t xml:space="preserve"> A / </w:t>
      </w:r>
      <w:proofErr w:type="spellStart"/>
      <w:r w:rsidRPr="00860D2D">
        <w:rPr>
          <w:bCs/>
        </w:rPr>
        <w:t>magnetický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konektor</w:t>
      </w:r>
      <w:proofErr w:type="spellEnd"/>
      <w:r w:rsidRPr="00860D2D">
        <w:rPr>
          <w:bCs/>
        </w:rPr>
        <w:t xml:space="preserve"> s 2-pinovým </w:t>
      </w:r>
      <w:proofErr w:type="spellStart"/>
      <w:r w:rsidRPr="00860D2D">
        <w:rPr>
          <w:bCs/>
        </w:rPr>
        <w:t>pružinovým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kontaktným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systémom</w:t>
      </w:r>
      <w:proofErr w:type="spellEnd"/>
      <w:r w:rsidRPr="00860D2D">
        <w:rPr>
          <w:bCs/>
        </w:rPr>
        <w:t xml:space="preserve"> </w:t>
      </w:r>
      <w:proofErr w:type="spellStart"/>
      <w:r w:rsidRPr="00860D2D">
        <w:rPr>
          <w:bCs/>
        </w:rPr>
        <w:t>pogo</w:t>
      </w:r>
      <w:proofErr w:type="spellEnd"/>
      <w:r w:rsidRPr="00860D2D">
        <w:rPr>
          <w:bCs/>
        </w:rPr>
        <w:t>, 60 cm</w:t>
      </w:r>
    </w:p>
    <w:p w14:paraId="642AB2D9" w14:textId="5ADDECA6" w:rsidR="008C73E6" w:rsidRPr="008C73E6" w:rsidRDefault="00860D2D" w:rsidP="00860D2D">
      <w:pPr>
        <w:rPr>
          <w:bCs/>
        </w:rPr>
      </w:pPr>
      <w:proofErr w:type="spellStart"/>
      <w:r w:rsidRPr="00860D2D">
        <w:rPr>
          <w:bCs/>
        </w:rPr>
        <w:t>aplikácia</w:t>
      </w:r>
      <w:proofErr w:type="spellEnd"/>
      <w:r w:rsidRPr="00860D2D">
        <w:rPr>
          <w:bCs/>
        </w:rPr>
        <w:t>: Canyon Life App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D50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0D2D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2025-10-22T08:09:00Z</dcterms:created>
  <dcterms:modified xsi:type="dcterms:W3CDTF">2025-10-22T08:09:00Z</dcterms:modified>
</cp:coreProperties>
</file>