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718F47C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Výkon: 1500 W</w:t>
      </w:r>
    </w:p>
    <w:p w14:paraId="536801A7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5 nastavení teploty (25 °C, 45 °C, 55 °C, 60 °C, 70 °C)</w:t>
      </w:r>
    </w:p>
    <w:p w14:paraId="58143DE1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2 nastavenia rýchlosti</w:t>
      </w:r>
    </w:p>
    <w:p w14:paraId="1B96D541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Ionizátor</w:t>
      </w:r>
    </w:p>
    <w:p w14:paraId="047FE367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Senzor NTC</w:t>
      </w:r>
    </w:p>
    <w:p w14:paraId="39439027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Rýchlosť bezkefového motora: až 110 000 ot/min</w:t>
      </w:r>
    </w:p>
    <w:p w14:paraId="6FFE08AC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LED displej</w:t>
      </w:r>
    </w:p>
    <w:p w14:paraId="7F9FACE3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Hlučnosť: max. 68 dB</w:t>
      </w:r>
    </w:p>
    <w:p w14:paraId="2BB86ACA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Napájanie: 220–240 V (AC), 50–60 Hz</w:t>
      </w:r>
    </w:p>
    <w:p w14:paraId="5CE597A1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Dĺžka napájacieho kábla: 2 m</w:t>
      </w:r>
    </w:p>
    <w:p w14:paraId="6EF6E9EE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Rozmery (V×Š×H): 97×70×270 mm</w:t>
      </w:r>
    </w:p>
    <w:p w14:paraId="117945A0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Hmotnosť: 570 g (bez príslušenstva)</w:t>
      </w:r>
    </w:p>
    <w:p w14:paraId="7470CFD5" w14:textId="77777777" w:rsidR="00E163A1" w:rsidRPr="00E163A1" w:rsidRDefault="00E163A1" w:rsidP="00E163A1">
      <w:pPr>
        <w:rPr>
          <w:bCs/>
        </w:rPr>
      </w:pPr>
      <w:r w:rsidRPr="00E163A1">
        <w:rPr>
          <w:bCs/>
        </w:rPr>
        <w:t>Príslušenstvo: koncentračná tryska, stylingová tryska, tryska na jemné sušenie,</w:t>
      </w:r>
    </w:p>
    <w:p w14:paraId="642AB2D9" w14:textId="26E20DE0" w:rsidR="008C73E6" w:rsidRPr="008C73E6" w:rsidRDefault="00E163A1" w:rsidP="00E163A1">
      <w:pPr>
        <w:rPr>
          <w:bCs/>
        </w:rPr>
      </w:pPr>
      <w:r w:rsidRPr="00E163A1">
        <w:rPr>
          <w:bCs/>
        </w:rPr>
        <w:t xml:space="preserve"> difúzna tryska, tryska s Coandovým efektom, cestovná taška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2A6A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3A1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2025-10-01T07:50:00Z</dcterms:created>
  <dcterms:modified xsi:type="dcterms:W3CDTF">2025-10-01T07:50:00Z</dcterms:modified>
</cp:coreProperties>
</file>