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proofErr w:type="spellStart"/>
      <w:r w:rsidRPr="00EB3C9E">
        <w:rPr>
          <w:b/>
        </w:rPr>
        <w:t>Popis</w:t>
      </w:r>
      <w:proofErr w:type="spellEnd"/>
      <w:r w:rsidRPr="00EB3C9E">
        <w:rPr>
          <w:b/>
        </w:rPr>
        <w:t xml:space="preserve"> </w:t>
      </w:r>
      <w:proofErr w:type="spellStart"/>
      <w:r w:rsidRPr="00EB3C9E">
        <w:rPr>
          <w:b/>
        </w:rPr>
        <w:t>produktu</w:t>
      </w:r>
      <w:proofErr w:type="spellEnd"/>
    </w:p>
    <w:p w14:paraId="70B83606" w14:textId="77777777" w:rsidR="00FC5AC0" w:rsidRPr="00FC5AC0" w:rsidRDefault="00FC5AC0" w:rsidP="00FC5AC0">
      <w:pPr>
        <w:rPr>
          <w:rFonts w:cstheme="minorHAnsi"/>
        </w:rPr>
      </w:pPr>
      <w:r w:rsidRPr="00FC5AC0">
        <w:rPr>
          <w:rFonts w:cstheme="minorHAnsi"/>
        </w:rPr>
        <w:t xml:space="preserve">0.2/0.3/0.4/0.5/0.6/0.8mm </w:t>
      </w:r>
    </w:p>
    <w:p w14:paraId="65FD794A" w14:textId="77777777" w:rsidR="00FC5AC0" w:rsidRPr="00FC5AC0" w:rsidRDefault="00FC5AC0" w:rsidP="00FC5AC0">
      <w:pPr>
        <w:rPr>
          <w:rFonts w:cstheme="minorHAnsi"/>
        </w:rPr>
      </w:pPr>
      <w:r w:rsidRPr="00FC5AC0">
        <w:rPr>
          <w:rFonts w:cstheme="minorHAnsi"/>
        </w:rPr>
        <w:t xml:space="preserve">3v1: </w:t>
      </w:r>
      <w:proofErr w:type="spellStart"/>
      <w:r w:rsidRPr="00FC5AC0">
        <w:rPr>
          <w:rFonts w:cstheme="minorHAnsi"/>
        </w:rPr>
        <w:t>odizoluje</w:t>
      </w:r>
      <w:proofErr w:type="spellEnd"/>
      <w:r w:rsidRPr="00FC5AC0">
        <w:rPr>
          <w:rFonts w:cstheme="minorHAnsi"/>
        </w:rPr>
        <w:t xml:space="preserve">, </w:t>
      </w:r>
      <w:proofErr w:type="spellStart"/>
      <w:r w:rsidRPr="00FC5AC0">
        <w:rPr>
          <w:rFonts w:cstheme="minorHAnsi"/>
        </w:rPr>
        <w:t>reže</w:t>
      </w:r>
      <w:proofErr w:type="spellEnd"/>
      <w:r w:rsidRPr="00FC5AC0">
        <w:rPr>
          <w:rFonts w:cstheme="minorHAnsi"/>
        </w:rPr>
        <w:t xml:space="preserve">, </w:t>
      </w:r>
      <w:proofErr w:type="spellStart"/>
      <w:r w:rsidRPr="00FC5AC0">
        <w:rPr>
          <w:rFonts w:cstheme="minorHAnsi"/>
        </w:rPr>
        <w:t>stlačí</w:t>
      </w:r>
      <w:proofErr w:type="spellEnd"/>
    </w:p>
    <w:p w14:paraId="4823087D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odizolovanie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bez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poškodenia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kábla</w:t>
      </w:r>
      <w:proofErr w:type="spellEnd"/>
    </w:p>
    <w:p w14:paraId="03097FE0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špeciálne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navrhnuté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pre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precízne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elektronické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úlohy</w:t>
      </w:r>
      <w:proofErr w:type="spellEnd"/>
    </w:p>
    <w:p w14:paraId="1E7B6D66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bezpečnostný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zámok</w:t>
      </w:r>
      <w:proofErr w:type="spellEnd"/>
    </w:p>
    <w:p w14:paraId="00209E4E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pružinová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štruktúra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pre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pohodlné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dlhodobé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používanie</w:t>
      </w:r>
      <w:proofErr w:type="spellEnd"/>
    </w:p>
    <w:p w14:paraId="7E65BBF2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protišmykový</w:t>
      </w:r>
      <w:proofErr w:type="spellEnd"/>
      <w:r w:rsidRPr="00FC5AC0">
        <w:rPr>
          <w:rFonts w:cstheme="minorHAnsi"/>
        </w:rPr>
        <w:t xml:space="preserve">, </w:t>
      </w:r>
      <w:proofErr w:type="spellStart"/>
      <w:r w:rsidRPr="00FC5AC0">
        <w:rPr>
          <w:rFonts w:cstheme="minorHAnsi"/>
        </w:rPr>
        <w:t>praktický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dizajn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rukoväte</w:t>
      </w:r>
      <w:proofErr w:type="spellEnd"/>
    </w:p>
    <w:p w14:paraId="1FE83A2A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vyrobené</w:t>
      </w:r>
      <w:proofErr w:type="spellEnd"/>
      <w:r w:rsidRPr="00FC5AC0">
        <w:rPr>
          <w:rFonts w:cstheme="minorHAnsi"/>
        </w:rPr>
        <w:t xml:space="preserve"> z </w:t>
      </w:r>
      <w:proofErr w:type="spellStart"/>
      <w:r w:rsidRPr="00FC5AC0">
        <w:rPr>
          <w:rFonts w:cstheme="minorHAnsi"/>
        </w:rPr>
        <w:t>pevnej</w:t>
      </w:r>
      <w:proofErr w:type="spellEnd"/>
      <w:r w:rsidRPr="00FC5AC0">
        <w:rPr>
          <w:rFonts w:cstheme="minorHAnsi"/>
        </w:rPr>
        <w:t xml:space="preserve"> a </w:t>
      </w:r>
      <w:proofErr w:type="spellStart"/>
      <w:r w:rsidRPr="00FC5AC0">
        <w:rPr>
          <w:rFonts w:cstheme="minorHAnsi"/>
        </w:rPr>
        <w:t>ostrej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ocele</w:t>
      </w:r>
      <w:proofErr w:type="spellEnd"/>
      <w:r w:rsidRPr="00FC5AC0">
        <w:rPr>
          <w:rFonts w:cstheme="minorHAnsi"/>
        </w:rPr>
        <w:t xml:space="preserve"> SK7</w:t>
      </w:r>
    </w:p>
    <w:p w14:paraId="2B0C19E0" w14:textId="77777777" w:rsidR="00FC5AC0" w:rsidRPr="00FC5AC0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dá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sa</w:t>
      </w:r>
      <w:proofErr w:type="spellEnd"/>
      <w:r w:rsidRPr="00FC5AC0">
        <w:rPr>
          <w:rFonts w:cstheme="minorHAnsi"/>
        </w:rPr>
        <w:t xml:space="preserve"> </w:t>
      </w:r>
      <w:proofErr w:type="spellStart"/>
      <w:r w:rsidRPr="00FC5AC0">
        <w:rPr>
          <w:rFonts w:cstheme="minorHAnsi"/>
        </w:rPr>
        <w:t>zavesiť</w:t>
      </w:r>
      <w:proofErr w:type="spellEnd"/>
    </w:p>
    <w:p w14:paraId="37634C3E" w14:textId="0A497E32" w:rsidR="00481B83" w:rsidRPr="00EB3C9E" w:rsidRDefault="00FC5AC0" w:rsidP="00FC5AC0">
      <w:pPr>
        <w:rPr>
          <w:rFonts w:cstheme="minorHAnsi"/>
        </w:rPr>
      </w:pPr>
      <w:proofErr w:type="spellStart"/>
      <w:r w:rsidRPr="00FC5AC0">
        <w:rPr>
          <w:rFonts w:cstheme="minorHAnsi"/>
        </w:rPr>
        <w:t>dĺžka</w:t>
      </w:r>
      <w:proofErr w:type="spellEnd"/>
      <w:r w:rsidRPr="00FC5AC0">
        <w:rPr>
          <w:rFonts w:cstheme="minorHAnsi"/>
        </w:rPr>
        <w:t>: 156 mm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0CF8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5AC0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2025-05-22T13:07:00Z</dcterms:modified>
</cp:coreProperties>
</file>